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4D30" w14:textId="77777777" w:rsidR="009A6C87" w:rsidRDefault="009A6C87" w:rsidP="009A6C87">
      <w:pPr>
        <w:jc w:val="center"/>
        <w:rPr>
          <w:rFonts w:ascii="Cooper Black" w:hAnsi="Cooper Black"/>
          <w:sz w:val="48"/>
          <w:szCs w:val="48"/>
        </w:rPr>
      </w:pPr>
    </w:p>
    <w:p w14:paraId="779C0878" w14:textId="77777777" w:rsidR="009A6C87" w:rsidRDefault="009A6C87" w:rsidP="009A6C87">
      <w:pPr>
        <w:jc w:val="center"/>
        <w:rPr>
          <w:rFonts w:ascii="Cooper Black" w:hAnsi="Cooper Black"/>
          <w:sz w:val="48"/>
          <w:szCs w:val="48"/>
        </w:rPr>
      </w:pPr>
    </w:p>
    <w:p w14:paraId="37FDE239" w14:textId="77777777" w:rsidR="009A6C87" w:rsidRDefault="009A6C87" w:rsidP="009A6C87">
      <w:pPr>
        <w:jc w:val="center"/>
        <w:rPr>
          <w:rFonts w:ascii="Cooper Black" w:hAnsi="Cooper Black"/>
          <w:sz w:val="48"/>
          <w:szCs w:val="48"/>
        </w:rPr>
      </w:pPr>
    </w:p>
    <w:p w14:paraId="21DC7DA6" w14:textId="77777777" w:rsidR="009A6C87" w:rsidRDefault="009A6C87" w:rsidP="009A6C87">
      <w:pPr>
        <w:jc w:val="center"/>
        <w:rPr>
          <w:rFonts w:ascii="Cooper Black" w:hAnsi="Cooper Black"/>
          <w:sz w:val="48"/>
          <w:szCs w:val="48"/>
        </w:rPr>
      </w:pPr>
    </w:p>
    <w:p w14:paraId="22CD1416" w14:textId="77777777" w:rsidR="009A6C87" w:rsidRDefault="009A6C87" w:rsidP="009A6C87">
      <w:pPr>
        <w:jc w:val="center"/>
        <w:rPr>
          <w:rFonts w:ascii="Cooper Black" w:hAnsi="Cooper Black"/>
          <w:sz w:val="48"/>
          <w:szCs w:val="48"/>
        </w:rPr>
      </w:pPr>
    </w:p>
    <w:p w14:paraId="30884E1C" w14:textId="77777777" w:rsidR="009A6C87" w:rsidRPr="0011166A" w:rsidRDefault="009A6C87" w:rsidP="009A6C87">
      <w:pPr>
        <w:jc w:val="center"/>
        <w:rPr>
          <w:rFonts w:ascii="Elephant" w:hAnsi="Elephant"/>
          <w:sz w:val="48"/>
          <w:szCs w:val="48"/>
        </w:rPr>
      </w:pPr>
      <w:r w:rsidRPr="0011166A">
        <w:rPr>
          <w:rFonts w:ascii="Elephant" w:hAnsi="Elephant"/>
          <w:sz w:val="48"/>
          <w:szCs w:val="48"/>
        </w:rPr>
        <w:t>FORT ST. JAMES</w:t>
      </w:r>
    </w:p>
    <w:p w14:paraId="782951E6" w14:textId="77777777" w:rsidR="009A6C87" w:rsidRPr="0011166A" w:rsidRDefault="009A6C87" w:rsidP="009A6C87">
      <w:pPr>
        <w:jc w:val="center"/>
        <w:rPr>
          <w:rFonts w:ascii="Elephant" w:hAnsi="Elephant"/>
          <w:sz w:val="48"/>
          <w:szCs w:val="48"/>
        </w:rPr>
      </w:pPr>
      <w:r w:rsidRPr="0011166A">
        <w:rPr>
          <w:rFonts w:ascii="Elephant" w:hAnsi="Elephant"/>
          <w:sz w:val="48"/>
          <w:szCs w:val="48"/>
        </w:rPr>
        <w:t xml:space="preserve"> SECONDARY SCHOOL</w:t>
      </w:r>
    </w:p>
    <w:p w14:paraId="6437DA91" w14:textId="77777777" w:rsidR="009A6C87" w:rsidRPr="0011166A" w:rsidRDefault="009A6C87" w:rsidP="009A6C87">
      <w:pPr>
        <w:jc w:val="center"/>
        <w:rPr>
          <w:rFonts w:ascii="Elephant" w:hAnsi="Elephant"/>
          <w:sz w:val="48"/>
          <w:szCs w:val="48"/>
        </w:rPr>
      </w:pPr>
    </w:p>
    <w:p w14:paraId="4DC8C9D0" w14:textId="77777777" w:rsidR="009A6C87" w:rsidRPr="0011166A" w:rsidRDefault="009A6C87" w:rsidP="009A6C87">
      <w:pPr>
        <w:jc w:val="center"/>
        <w:rPr>
          <w:rFonts w:ascii="Elephant" w:hAnsi="Elephant"/>
          <w:sz w:val="48"/>
          <w:szCs w:val="48"/>
        </w:rPr>
      </w:pPr>
    </w:p>
    <w:p w14:paraId="2AF301F0" w14:textId="77777777" w:rsidR="009A6C87" w:rsidRPr="0011166A" w:rsidRDefault="009A6C87" w:rsidP="009A6C87">
      <w:pPr>
        <w:jc w:val="center"/>
        <w:rPr>
          <w:rFonts w:ascii="Elephant" w:hAnsi="Elephant"/>
          <w:sz w:val="48"/>
          <w:szCs w:val="48"/>
        </w:rPr>
      </w:pPr>
      <w:r w:rsidRPr="0011166A">
        <w:rPr>
          <w:rFonts w:ascii="Elephant" w:hAnsi="Elephant"/>
          <w:sz w:val="48"/>
          <w:szCs w:val="48"/>
        </w:rPr>
        <w:t>JUNIOR COURSE</w:t>
      </w:r>
    </w:p>
    <w:p w14:paraId="479E11B4" w14:textId="77777777" w:rsidR="009A6C87" w:rsidRPr="0011166A" w:rsidRDefault="009A6C87" w:rsidP="009A6C87">
      <w:pPr>
        <w:jc w:val="center"/>
        <w:rPr>
          <w:rFonts w:ascii="Elephant" w:hAnsi="Elephant"/>
          <w:sz w:val="48"/>
          <w:szCs w:val="48"/>
        </w:rPr>
      </w:pPr>
      <w:r w:rsidRPr="0011166A">
        <w:rPr>
          <w:rFonts w:ascii="Elephant" w:hAnsi="Elephant"/>
          <w:sz w:val="48"/>
          <w:szCs w:val="48"/>
        </w:rPr>
        <w:t>SELECTION BOOKLET</w:t>
      </w:r>
    </w:p>
    <w:p w14:paraId="161A051A" w14:textId="77777777" w:rsidR="009A6C87" w:rsidRPr="0011166A" w:rsidRDefault="009A6C87" w:rsidP="009A6C87">
      <w:pPr>
        <w:jc w:val="center"/>
        <w:rPr>
          <w:rFonts w:ascii="Elephant" w:hAnsi="Elephant"/>
          <w:sz w:val="48"/>
          <w:szCs w:val="48"/>
        </w:rPr>
      </w:pPr>
    </w:p>
    <w:p w14:paraId="7F4280B2" w14:textId="77777777" w:rsidR="009A6C87" w:rsidRPr="0011166A" w:rsidRDefault="009A6C87" w:rsidP="009A6C87">
      <w:pPr>
        <w:jc w:val="center"/>
        <w:rPr>
          <w:rFonts w:ascii="Elephant" w:hAnsi="Elephant"/>
          <w:sz w:val="48"/>
          <w:szCs w:val="48"/>
        </w:rPr>
      </w:pPr>
    </w:p>
    <w:p w14:paraId="35502D18" w14:textId="3269349A" w:rsidR="009A6C87" w:rsidRPr="0011166A" w:rsidRDefault="009A6C87" w:rsidP="009A6C87">
      <w:pPr>
        <w:jc w:val="center"/>
        <w:rPr>
          <w:rFonts w:ascii="Elephant" w:hAnsi="Elephant"/>
          <w:sz w:val="48"/>
          <w:szCs w:val="48"/>
        </w:rPr>
      </w:pPr>
      <w:r w:rsidRPr="009346E3">
        <w:rPr>
          <w:rFonts w:ascii="Elephant" w:hAnsi="Elephant"/>
          <w:sz w:val="48"/>
          <w:szCs w:val="48"/>
        </w:rPr>
        <w:t>20</w:t>
      </w:r>
      <w:r w:rsidR="005E68E7" w:rsidRPr="009346E3">
        <w:rPr>
          <w:rFonts w:ascii="Elephant" w:hAnsi="Elephant"/>
          <w:sz w:val="48"/>
          <w:szCs w:val="48"/>
        </w:rPr>
        <w:t>2</w:t>
      </w:r>
      <w:r w:rsidR="00F85256">
        <w:rPr>
          <w:rFonts w:ascii="Elephant" w:hAnsi="Elephant"/>
          <w:sz w:val="48"/>
          <w:szCs w:val="48"/>
        </w:rPr>
        <w:t>2</w:t>
      </w:r>
      <w:r w:rsidRPr="009346E3">
        <w:rPr>
          <w:rFonts w:ascii="Elephant" w:hAnsi="Elephant"/>
          <w:sz w:val="48"/>
          <w:szCs w:val="48"/>
        </w:rPr>
        <w:t xml:space="preserve"> </w:t>
      </w:r>
      <w:r w:rsidR="002916EE" w:rsidRPr="009346E3">
        <w:rPr>
          <w:rFonts w:ascii="Elephant" w:hAnsi="Elephant"/>
          <w:sz w:val="48"/>
          <w:szCs w:val="48"/>
        </w:rPr>
        <w:t>–</w:t>
      </w:r>
      <w:r w:rsidRPr="009346E3">
        <w:rPr>
          <w:rFonts w:ascii="Elephant" w:hAnsi="Elephant"/>
          <w:sz w:val="48"/>
          <w:szCs w:val="48"/>
        </w:rPr>
        <w:t xml:space="preserve"> 20</w:t>
      </w:r>
      <w:r w:rsidR="00C91F29" w:rsidRPr="009346E3">
        <w:rPr>
          <w:rFonts w:ascii="Elephant" w:hAnsi="Elephant"/>
          <w:sz w:val="48"/>
          <w:szCs w:val="48"/>
        </w:rPr>
        <w:t>2</w:t>
      </w:r>
      <w:r w:rsidR="00F85256">
        <w:rPr>
          <w:rFonts w:ascii="Elephant" w:hAnsi="Elephant"/>
          <w:sz w:val="48"/>
          <w:szCs w:val="48"/>
        </w:rPr>
        <w:t>3</w:t>
      </w:r>
    </w:p>
    <w:p w14:paraId="5FDEB215" w14:textId="77777777" w:rsidR="009A6C87" w:rsidRPr="0011166A" w:rsidRDefault="009A6C87" w:rsidP="009A6C87">
      <w:pPr>
        <w:jc w:val="center"/>
        <w:rPr>
          <w:rFonts w:ascii="Elephant" w:hAnsi="Elephant"/>
          <w:sz w:val="48"/>
          <w:szCs w:val="48"/>
        </w:rPr>
      </w:pPr>
    </w:p>
    <w:p w14:paraId="7D62AA97" w14:textId="2AB45684" w:rsidR="009A6C87" w:rsidRPr="0011166A" w:rsidRDefault="00D35072" w:rsidP="009A6C87">
      <w:pPr>
        <w:jc w:val="center"/>
        <w:rPr>
          <w:rFonts w:ascii="Broadway" w:hAnsi="Broadway"/>
          <w:sz w:val="48"/>
          <w:szCs w:val="48"/>
        </w:rPr>
      </w:pPr>
      <w:r>
        <w:rPr>
          <w:rFonts w:ascii="Broadway" w:hAnsi="Broadway"/>
          <w:noProof/>
          <w:sz w:val="48"/>
          <w:szCs w:val="48"/>
        </w:rPr>
        <w:drawing>
          <wp:anchor distT="0" distB="0" distL="114300" distR="114300" simplePos="0" relativeHeight="251658240" behindDoc="1" locked="0" layoutInCell="1" allowOverlap="1" wp14:anchorId="1B54EF9D" wp14:editId="58C7C6B6">
            <wp:simplePos x="0" y="0"/>
            <wp:positionH relativeFrom="column">
              <wp:posOffset>1066800</wp:posOffset>
            </wp:positionH>
            <wp:positionV relativeFrom="paragraph">
              <wp:posOffset>0</wp:posOffset>
            </wp:positionV>
            <wp:extent cx="3810635" cy="2030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2030095"/>
                    </a:xfrm>
                    <a:prstGeom prst="rect">
                      <a:avLst/>
                    </a:prstGeom>
                    <a:noFill/>
                  </pic:spPr>
                </pic:pic>
              </a:graphicData>
            </a:graphic>
          </wp:anchor>
        </w:drawing>
      </w:r>
    </w:p>
    <w:p w14:paraId="4D375053" w14:textId="77777777" w:rsidR="009A6C87" w:rsidRDefault="009A6C87" w:rsidP="009A6C87">
      <w:pPr>
        <w:jc w:val="center"/>
        <w:rPr>
          <w:rFonts w:ascii="Cooper Black" w:hAnsi="Cooper Black"/>
          <w:sz w:val="48"/>
          <w:szCs w:val="48"/>
        </w:rPr>
      </w:pPr>
    </w:p>
    <w:p w14:paraId="5E116887" w14:textId="7FAAF5BD" w:rsidR="009A6C87" w:rsidRDefault="003708C0" w:rsidP="003708C0">
      <w:pPr>
        <w:tabs>
          <w:tab w:val="left" w:pos="5330"/>
        </w:tabs>
        <w:rPr>
          <w:rFonts w:ascii="Cooper Black" w:hAnsi="Cooper Black"/>
          <w:sz w:val="48"/>
          <w:szCs w:val="48"/>
        </w:rPr>
      </w:pPr>
      <w:r>
        <w:rPr>
          <w:rFonts w:ascii="Cooper Black" w:hAnsi="Cooper Black"/>
          <w:sz w:val="48"/>
          <w:szCs w:val="48"/>
        </w:rPr>
        <w:tab/>
      </w:r>
    </w:p>
    <w:p w14:paraId="5CE3DDDB" w14:textId="3B09D37F" w:rsidR="009A6C87" w:rsidRDefault="009A6C87" w:rsidP="009A6C87">
      <w:pPr>
        <w:jc w:val="center"/>
        <w:rPr>
          <w:rFonts w:ascii="Cooper Black" w:hAnsi="Cooper Black"/>
          <w:sz w:val="48"/>
          <w:szCs w:val="48"/>
        </w:rPr>
      </w:pPr>
    </w:p>
    <w:p w14:paraId="2CC2FA18" w14:textId="7768EEE4" w:rsidR="009A6C87" w:rsidRDefault="009A6C87" w:rsidP="009A6C87">
      <w:pPr>
        <w:jc w:val="center"/>
        <w:rPr>
          <w:rFonts w:ascii="Cooper Black" w:hAnsi="Cooper Black"/>
          <w:sz w:val="48"/>
          <w:szCs w:val="48"/>
        </w:rPr>
      </w:pPr>
    </w:p>
    <w:p w14:paraId="4F0134E6" w14:textId="388850F7" w:rsidR="00713137" w:rsidRDefault="009A6C87" w:rsidP="009A6C87">
      <w:pPr>
        <w:pStyle w:val="Heading2"/>
        <w:rPr>
          <w:b/>
        </w:rPr>
      </w:pPr>
      <w:r>
        <w:rPr>
          <w:b/>
        </w:rPr>
        <w:br w:type="page"/>
      </w:r>
    </w:p>
    <w:p w14:paraId="7C572EA6" w14:textId="77777777" w:rsidR="00713137" w:rsidRDefault="00713137" w:rsidP="009A6C87">
      <w:pPr>
        <w:pStyle w:val="Heading2"/>
        <w:rPr>
          <w:b/>
        </w:rPr>
      </w:pPr>
    </w:p>
    <w:p w14:paraId="37A58101" w14:textId="77777777" w:rsidR="00713137" w:rsidRDefault="00713137" w:rsidP="009A6C87">
      <w:pPr>
        <w:pStyle w:val="Heading2"/>
        <w:rPr>
          <w:b/>
        </w:rPr>
      </w:pPr>
    </w:p>
    <w:p w14:paraId="6352D003" w14:textId="77777777" w:rsidR="00713137" w:rsidRDefault="00713137" w:rsidP="009A6C87">
      <w:pPr>
        <w:pStyle w:val="Heading2"/>
        <w:rPr>
          <w:b/>
        </w:rPr>
      </w:pPr>
    </w:p>
    <w:p w14:paraId="7B02FC52" w14:textId="77777777" w:rsidR="00713137" w:rsidRDefault="00713137" w:rsidP="009A6C87">
      <w:pPr>
        <w:pStyle w:val="Heading2"/>
        <w:rPr>
          <w:b/>
        </w:rPr>
      </w:pPr>
    </w:p>
    <w:p w14:paraId="3C96D1F2" w14:textId="77777777" w:rsidR="009A6C87" w:rsidRDefault="009A6C87" w:rsidP="009A6C87">
      <w:pPr>
        <w:pStyle w:val="Heading2"/>
        <w:rPr>
          <w:b/>
        </w:rPr>
      </w:pPr>
      <w:r>
        <w:rPr>
          <w:b/>
        </w:rPr>
        <w:t>INTRODUCTION</w:t>
      </w:r>
    </w:p>
    <w:p w14:paraId="01010A02" w14:textId="77777777" w:rsidR="009A6C87" w:rsidRDefault="009A6C87" w:rsidP="009A6C87"/>
    <w:p w14:paraId="1FE9A115" w14:textId="5589C7ED" w:rsidR="009A6C87" w:rsidRDefault="009A6C87" w:rsidP="009A6C87">
      <w:pPr>
        <w:pStyle w:val="BodyText2"/>
      </w:pPr>
      <w:r>
        <w:t xml:space="preserve">At Fort St. James Secondary our timetable is student driven; we offer the courses which students have indicated they wish to take.  Course selection time is a crucial part of the process, </w:t>
      </w:r>
      <w:r w:rsidR="00C07A79">
        <w:t>which will develop our 20</w:t>
      </w:r>
      <w:r w:rsidR="00F85256">
        <w:t>22</w:t>
      </w:r>
      <w:r w:rsidR="00C07A79">
        <w:t>-202</w:t>
      </w:r>
      <w:r w:rsidR="00F85256">
        <w:t>3</w:t>
      </w:r>
      <w:r>
        <w:t xml:space="preserve"> timetables.  Your task is to complete a course selection sheet.  We will use these sheets to prepare the list of courses which will be placed in next year’s timetable.</w:t>
      </w:r>
    </w:p>
    <w:p w14:paraId="60D55880" w14:textId="77777777" w:rsidR="009A6C87" w:rsidRDefault="009A6C87" w:rsidP="009A6C87">
      <w:pPr>
        <w:rPr>
          <w:sz w:val="24"/>
        </w:rPr>
      </w:pPr>
    </w:p>
    <w:p w14:paraId="73B122D7" w14:textId="77777777" w:rsidR="009A6C87" w:rsidRDefault="009A6C87" w:rsidP="009A6C87">
      <w:pPr>
        <w:rPr>
          <w:sz w:val="24"/>
        </w:rPr>
      </w:pPr>
      <w:r>
        <w:rPr>
          <w:sz w:val="24"/>
        </w:rPr>
        <w:t>This booklet has been prepared to give parents and students an overview of potential course offerings.  It may not include all the information you need to make wise choices.  We encourage you to talk to teachers about the courses they teach; to other students about courses taken in the past; and to the counselor about post-secondary programs and the requirements for each.  You need to be informed.  We are here to help.</w:t>
      </w:r>
    </w:p>
    <w:p w14:paraId="6D928FAF" w14:textId="77777777" w:rsidR="009A6C87" w:rsidRDefault="009A6C87" w:rsidP="009A6C87">
      <w:pPr>
        <w:rPr>
          <w:sz w:val="24"/>
        </w:rPr>
      </w:pPr>
    </w:p>
    <w:p w14:paraId="2A9F16E6" w14:textId="77777777" w:rsidR="009A6C87" w:rsidRDefault="009A6C87" w:rsidP="009A6C87">
      <w:pPr>
        <w:rPr>
          <w:sz w:val="24"/>
        </w:rPr>
      </w:pPr>
      <w:r>
        <w:rPr>
          <w:sz w:val="24"/>
        </w:rPr>
        <w:t>The planning sheets at the end of the booklet will help you see how the pieces of your program fit together.</w:t>
      </w:r>
    </w:p>
    <w:p w14:paraId="343E45CE" w14:textId="77777777" w:rsidR="009A6C87" w:rsidRDefault="009A6C87" w:rsidP="009A6C87">
      <w:pPr>
        <w:rPr>
          <w:sz w:val="24"/>
        </w:rPr>
      </w:pPr>
    </w:p>
    <w:p w14:paraId="5408B7EB" w14:textId="77777777" w:rsidR="009A6C87" w:rsidRDefault="009A6C87" w:rsidP="009A6C87">
      <w:pPr>
        <w:rPr>
          <w:sz w:val="24"/>
        </w:rPr>
      </w:pPr>
      <w:r>
        <w:rPr>
          <w:sz w:val="24"/>
        </w:rPr>
        <w:t>**Please note**</w:t>
      </w:r>
    </w:p>
    <w:p w14:paraId="6D84822B" w14:textId="77777777" w:rsidR="009A6C87" w:rsidRDefault="009A6C87" w:rsidP="009A6C87">
      <w:pPr>
        <w:rPr>
          <w:sz w:val="24"/>
        </w:rPr>
      </w:pPr>
    </w:p>
    <w:p w14:paraId="0F82969F" w14:textId="1C2D9BE0" w:rsidR="009A6C87" w:rsidRDefault="009A6C87" w:rsidP="009A6C87">
      <w:pPr>
        <w:numPr>
          <w:ilvl w:val="0"/>
          <w:numId w:val="1"/>
        </w:numPr>
        <w:rPr>
          <w:sz w:val="24"/>
        </w:rPr>
      </w:pPr>
      <w:r>
        <w:rPr>
          <w:sz w:val="24"/>
        </w:rPr>
        <w:t>All students in Grade 9 must take English 9, Math 9, P.E. 9, Science 9 and Social Studies 9.  All students in Grade 10 must take English 10, P.E. 10, Science 10, Social Studies 10</w:t>
      </w:r>
      <w:r w:rsidR="00D35072">
        <w:rPr>
          <w:sz w:val="24"/>
        </w:rPr>
        <w:t>, a Math 10</w:t>
      </w:r>
      <w:r>
        <w:rPr>
          <w:sz w:val="24"/>
        </w:rPr>
        <w:t xml:space="preserve"> and </w:t>
      </w:r>
      <w:r w:rsidR="00D35072">
        <w:rPr>
          <w:sz w:val="24"/>
        </w:rPr>
        <w:t>Career Learning Education</w:t>
      </w:r>
      <w:r>
        <w:rPr>
          <w:sz w:val="24"/>
        </w:rPr>
        <w:t xml:space="preserve"> 10.  </w:t>
      </w:r>
      <w:r w:rsidR="002626A3">
        <w:rPr>
          <w:sz w:val="24"/>
        </w:rPr>
        <w:t>Some of these</w:t>
      </w:r>
      <w:r>
        <w:rPr>
          <w:sz w:val="24"/>
        </w:rPr>
        <w:t xml:space="preserve"> courses are not described in this booklet.  They all follow the prescribed BC curriculum.</w:t>
      </w:r>
    </w:p>
    <w:p w14:paraId="1FD913ED" w14:textId="77777777" w:rsidR="009A6C87" w:rsidRDefault="009A6C87" w:rsidP="009A6C87">
      <w:pPr>
        <w:ind w:left="720" w:hanging="720"/>
        <w:rPr>
          <w:sz w:val="24"/>
        </w:rPr>
      </w:pPr>
      <w:r>
        <w:rPr>
          <w:sz w:val="24"/>
        </w:rPr>
        <w:t>2.</w:t>
      </w:r>
      <w:r>
        <w:rPr>
          <w:sz w:val="24"/>
        </w:rPr>
        <w:tab/>
        <w:t>You will note that some courses have a course fee requirement.  The fees listed are tentative at this point and will be published in final form after approval by the Board of School Trustees this spring.</w:t>
      </w:r>
    </w:p>
    <w:p w14:paraId="65DE2D7B" w14:textId="77777777" w:rsidR="009A6C87" w:rsidRDefault="009A6C87" w:rsidP="009A6C87">
      <w:pPr>
        <w:rPr>
          <w:sz w:val="24"/>
        </w:rPr>
      </w:pPr>
    </w:p>
    <w:p w14:paraId="1783C557" w14:textId="77777777" w:rsidR="009A6C87" w:rsidRDefault="009A6C87" w:rsidP="009A6C87">
      <w:pPr>
        <w:pStyle w:val="Heading4"/>
      </w:pPr>
      <w:r>
        <w:t>COUNSELLING</w:t>
      </w:r>
    </w:p>
    <w:p w14:paraId="35366589" w14:textId="77777777" w:rsidR="009A6C87" w:rsidRDefault="009A6C87" w:rsidP="009A6C87">
      <w:pPr>
        <w:rPr>
          <w:sz w:val="24"/>
        </w:rPr>
      </w:pPr>
    </w:p>
    <w:p w14:paraId="02E204D3" w14:textId="77777777" w:rsidR="009A6C87" w:rsidRDefault="009A6C87" w:rsidP="009A6C87">
      <w:pPr>
        <w:rPr>
          <w:sz w:val="24"/>
        </w:rPr>
      </w:pPr>
      <w:r>
        <w:rPr>
          <w:sz w:val="24"/>
        </w:rPr>
        <w:t>The School Counsellor is available to assist students with the course selection process as follows:</w:t>
      </w:r>
    </w:p>
    <w:p w14:paraId="33DFD424" w14:textId="77777777" w:rsidR="009A6C87" w:rsidRDefault="009A6C87" w:rsidP="009A6C87">
      <w:pPr>
        <w:rPr>
          <w:sz w:val="24"/>
        </w:rPr>
      </w:pPr>
    </w:p>
    <w:p w14:paraId="2CDA397B" w14:textId="77777777" w:rsidR="009A6C87" w:rsidRDefault="009A6C87" w:rsidP="009A6C87">
      <w:pPr>
        <w:numPr>
          <w:ilvl w:val="0"/>
          <w:numId w:val="2"/>
        </w:numPr>
        <w:rPr>
          <w:sz w:val="24"/>
        </w:rPr>
      </w:pPr>
      <w:r>
        <w:rPr>
          <w:sz w:val="24"/>
        </w:rPr>
        <w:t>Assist students in selecting courses appropriate to their chosen career path.</w:t>
      </w:r>
    </w:p>
    <w:p w14:paraId="4ADBEA57" w14:textId="77777777" w:rsidR="009A6C87" w:rsidRDefault="009A6C87" w:rsidP="009A6C87">
      <w:pPr>
        <w:numPr>
          <w:ilvl w:val="0"/>
          <w:numId w:val="2"/>
        </w:numPr>
        <w:rPr>
          <w:sz w:val="24"/>
        </w:rPr>
      </w:pPr>
      <w:r>
        <w:rPr>
          <w:sz w:val="24"/>
        </w:rPr>
        <w:t>Assist students in determining a career path.</w:t>
      </w:r>
    </w:p>
    <w:p w14:paraId="71B9F075" w14:textId="77777777" w:rsidR="009A6C87" w:rsidRDefault="009A6C87" w:rsidP="009A6C87">
      <w:pPr>
        <w:numPr>
          <w:ilvl w:val="0"/>
          <w:numId w:val="2"/>
        </w:numPr>
        <w:rPr>
          <w:sz w:val="24"/>
        </w:rPr>
      </w:pPr>
      <w:r>
        <w:rPr>
          <w:sz w:val="24"/>
        </w:rPr>
        <w:t>Assist students in choosing an appropriate post-secondary institution.</w:t>
      </w:r>
    </w:p>
    <w:p w14:paraId="054AA514" w14:textId="77777777" w:rsidR="009A6C87" w:rsidRDefault="009A6C87" w:rsidP="009A6C87">
      <w:pPr>
        <w:numPr>
          <w:ilvl w:val="0"/>
          <w:numId w:val="2"/>
        </w:numPr>
        <w:rPr>
          <w:sz w:val="24"/>
        </w:rPr>
      </w:pPr>
      <w:r>
        <w:rPr>
          <w:sz w:val="24"/>
        </w:rPr>
        <w:t>Assist students in choosing courses that will lead to graduation.</w:t>
      </w:r>
    </w:p>
    <w:p w14:paraId="1BABAB63" w14:textId="77777777" w:rsidR="009A6C87" w:rsidRDefault="009A6C87" w:rsidP="009A6C87">
      <w:pPr>
        <w:numPr>
          <w:ilvl w:val="0"/>
          <w:numId w:val="2"/>
        </w:numPr>
        <w:rPr>
          <w:sz w:val="24"/>
        </w:rPr>
      </w:pPr>
      <w:r>
        <w:rPr>
          <w:sz w:val="24"/>
        </w:rPr>
        <w:t>Set up student course selection process, gather and record these selections and generate individual student timetables for each student.</w:t>
      </w:r>
    </w:p>
    <w:p w14:paraId="23DAB482" w14:textId="77777777" w:rsidR="009A6C87" w:rsidRDefault="009A6C87" w:rsidP="009A6C87">
      <w:pPr>
        <w:numPr>
          <w:ilvl w:val="0"/>
          <w:numId w:val="2"/>
        </w:numPr>
        <w:rPr>
          <w:sz w:val="24"/>
        </w:rPr>
      </w:pPr>
      <w:r>
        <w:rPr>
          <w:sz w:val="24"/>
        </w:rPr>
        <w:t>Provide student course information to parents.</w:t>
      </w:r>
    </w:p>
    <w:p w14:paraId="184B93E7" w14:textId="77777777" w:rsidR="009A6C87" w:rsidRDefault="009A6C87" w:rsidP="009A6C87">
      <w:pPr>
        <w:rPr>
          <w:sz w:val="24"/>
        </w:rPr>
      </w:pPr>
    </w:p>
    <w:p w14:paraId="2675D2FF" w14:textId="77777777" w:rsidR="009A6C87" w:rsidRDefault="009A6C87" w:rsidP="009A6C87">
      <w:pPr>
        <w:pStyle w:val="Title"/>
      </w:pPr>
    </w:p>
    <w:p w14:paraId="112C3E75" w14:textId="77777777" w:rsidR="009A6C87" w:rsidRDefault="009A6C87" w:rsidP="009A6C87">
      <w:pPr>
        <w:pStyle w:val="Title"/>
      </w:pPr>
    </w:p>
    <w:p w14:paraId="6964BC5C" w14:textId="77777777" w:rsidR="009A6C87" w:rsidRDefault="009A6C87" w:rsidP="009A6C87">
      <w:pPr>
        <w:pStyle w:val="Title"/>
      </w:pPr>
    </w:p>
    <w:p w14:paraId="589AF58E" w14:textId="77777777" w:rsidR="009A6C87" w:rsidRDefault="009A6C87" w:rsidP="009A6C87">
      <w:pPr>
        <w:pStyle w:val="Title"/>
      </w:pPr>
    </w:p>
    <w:p w14:paraId="4BCB2426" w14:textId="77777777" w:rsidR="009A6C87" w:rsidRDefault="009A6C87" w:rsidP="009A6C87">
      <w:pPr>
        <w:pStyle w:val="Title"/>
      </w:pPr>
    </w:p>
    <w:p w14:paraId="4B369E4B" w14:textId="77777777" w:rsidR="00713137" w:rsidRDefault="009A6C87" w:rsidP="009A6C87">
      <w:pPr>
        <w:pStyle w:val="Title"/>
      </w:pPr>
      <w:r>
        <w:br w:type="page"/>
      </w:r>
    </w:p>
    <w:p w14:paraId="096390F2" w14:textId="77777777" w:rsidR="00713137" w:rsidRDefault="00713137" w:rsidP="009A6C87">
      <w:pPr>
        <w:pStyle w:val="Title"/>
      </w:pPr>
    </w:p>
    <w:p w14:paraId="4BBC4464" w14:textId="798103AB" w:rsidR="00713137" w:rsidRDefault="00713137" w:rsidP="009A6C87">
      <w:pPr>
        <w:pStyle w:val="Title"/>
      </w:pPr>
    </w:p>
    <w:p w14:paraId="10989E2D" w14:textId="305B776D" w:rsidR="00713137" w:rsidRDefault="00D35072" w:rsidP="009A6C87">
      <w:pPr>
        <w:pStyle w:val="Title"/>
      </w:pPr>
      <w:r>
        <w:rPr>
          <w:b w:val="0"/>
          <w:noProof/>
        </w:rPr>
        <w:drawing>
          <wp:anchor distT="0" distB="0" distL="114300" distR="114300" simplePos="0" relativeHeight="251660288" behindDoc="1" locked="0" layoutInCell="1" allowOverlap="1" wp14:anchorId="1F41B718" wp14:editId="44EB15AC">
            <wp:simplePos x="0" y="0"/>
            <wp:positionH relativeFrom="column">
              <wp:posOffset>1282246</wp:posOffset>
            </wp:positionH>
            <wp:positionV relativeFrom="paragraph">
              <wp:posOffset>106135</wp:posOffset>
            </wp:positionV>
            <wp:extent cx="780899" cy="730605"/>
            <wp:effectExtent l="0" t="0" r="635" b="0"/>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899" cy="7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674D0" w14:textId="61090934" w:rsidR="00D35072" w:rsidRDefault="00D35072" w:rsidP="009A6C87">
      <w:pPr>
        <w:pStyle w:val="Title"/>
      </w:pPr>
    </w:p>
    <w:p w14:paraId="6C75D1FC" w14:textId="420AB8AC" w:rsidR="00D35072" w:rsidRDefault="00D35072" w:rsidP="009A6C87">
      <w:pPr>
        <w:pStyle w:val="Title"/>
      </w:pPr>
    </w:p>
    <w:p w14:paraId="13867F1C" w14:textId="4B55707C" w:rsidR="00D35072" w:rsidRDefault="00D35072" w:rsidP="009A6C87">
      <w:pPr>
        <w:pStyle w:val="Title"/>
      </w:pPr>
    </w:p>
    <w:p w14:paraId="49F8E2C3" w14:textId="0684B18C" w:rsidR="009A6C87" w:rsidRDefault="009A6C87" w:rsidP="009A6C87">
      <w:pPr>
        <w:pStyle w:val="Title"/>
      </w:pPr>
      <w:r>
        <w:t>ART 9 (M</w:t>
      </w:r>
      <w:r w:rsidR="009F322D">
        <w:t>AE</w:t>
      </w:r>
      <w:r>
        <w:t xml:space="preserve"> 9)</w:t>
      </w:r>
      <w:r w:rsidR="00D35072" w:rsidRPr="00D35072">
        <w:rPr>
          <w:b w:val="0"/>
          <w:noProof/>
        </w:rPr>
        <w:t xml:space="preserve"> </w:t>
      </w:r>
    </w:p>
    <w:p w14:paraId="6C203871" w14:textId="77777777" w:rsidR="009A6C87" w:rsidRDefault="009A6C87" w:rsidP="009A6C87">
      <w:pPr>
        <w:pStyle w:val="Title"/>
      </w:pPr>
    </w:p>
    <w:p w14:paraId="2B222C95" w14:textId="77777777" w:rsidR="009A6C87" w:rsidRDefault="009A6C87" w:rsidP="009A6C87">
      <w:pPr>
        <w:pStyle w:val="Title"/>
        <w:jc w:val="left"/>
        <w:rPr>
          <w:b w:val="0"/>
        </w:rPr>
      </w:pPr>
      <w:r>
        <w:rPr>
          <w:b w:val="0"/>
        </w:rPr>
        <w:t>Pre-requisite:</w:t>
      </w:r>
      <w:r>
        <w:rPr>
          <w:b w:val="0"/>
        </w:rPr>
        <w:tab/>
        <w:t>None</w:t>
      </w:r>
    </w:p>
    <w:p w14:paraId="59150866" w14:textId="77777777" w:rsidR="009A6C87" w:rsidRDefault="009A6C87" w:rsidP="009A6C87">
      <w:pPr>
        <w:pStyle w:val="Title"/>
        <w:jc w:val="left"/>
        <w:rPr>
          <w:b w:val="0"/>
        </w:rPr>
      </w:pPr>
      <w:r>
        <w:rPr>
          <w:b w:val="0"/>
        </w:rPr>
        <w:t>Description:</w:t>
      </w:r>
    </w:p>
    <w:p w14:paraId="16F01AB5" w14:textId="77777777" w:rsidR="009A6C87" w:rsidRDefault="009A6C87" w:rsidP="009A6C87">
      <w:pPr>
        <w:pStyle w:val="Title"/>
        <w:jc w:val="left"/>
      </w:pPr>
      <w:r>
        <w:rPr>
          <w:b w:val="0"/>
        </w:rPr>
        <w:t>Students will learn about the elements and principles of art and use them in a variety of 2D and 3D works.  Students can expect to use pen and ink, paint, clay, pastel, charcoal and other media. Lino block prints, portraits, clay mugs, and t-shirts are some of the works students can expect to create.  An introduction to art history will be made through class discussions, lessons, film viewings and a research project.</w:t>
      </w:r>
    </w:p>
    <w:p w14:paraId="143D4994" w14:textId="77777777" w:rsidR="009A6C87" w:rsidRDefault="009A6C87" w:rsidP="009A6C87">
      <w:pPr>
        <w:pStyle w:val="Title"/>
        <w:ind w:left="720"/>
      </w:pPr>
    </w:p>
    <w:p w14:paraId="0E3C729C" w14:textId="77777777" w:rsidR="009A6C87" w:rsidRDefault="009A6C87" w:rsidP="009A6C87">
      <w:pPr>
        <w:pStyle w:val="Title"/>
      </w:pPr>
      <w:r>
        <w:t>ART 10 (MVA</w:t>
      </w:r>
      <w:r w:rsidR="009F322D">
        <w:t>ST</w:t>
      </w:r>
      <w:r>
        <w:t xml:space="preserve"> 10)</w:t>
      </w:r>
    </w:p>
    <w:p w14:paraId="400574DB" w14:textId="02996394" w:rsidR="009A6C87" w:rsidRDefault="009A6C87" w:rsidP="009A6C87">
      <w:pPr>
        <w:pStyle w:val="Title"/>
        <w:jc w:val="left"/>
        <w:rPr>
          <w:b w:val="0"/>
        </w:rPr>
      </w:pPr>
      <w:r>
        <w:rPr>
          <w:b w:val="0"/>
        </w:rPr>
        <w:t>Pre-requisite</w:t>
      </w:r>
      <w:r w:rsidR="00972575">
        <w:rPr>
          <w:b w:val="0"/>
        </w:rPr>
        <w:t>:  None</w:t>
      </w:r>
    </w:p>
    <w:p w14:paraId="2C60D984" w14:textId="77777777" w:rsidR="009A6C87" w:rsidRDefault="009A6C87" w:rsidP="009A6C87">
      <w:pPr>
        <w:pStyle w:val="Title"/>
        <w:jc w:val="left"/>
        <w:rPr>
          <w:b w:val="0"/>
        </w:rPr>
      </w:pPr>
      <w:r>
        <w:rPr>
          <w:b w:val="0"/>
        </w:rPr>
        <w:t>Description:</w:t>
      </w:r>
    </w:p>
    <w:p w14:paraId="1A855C45" w14:textId="7315A7FA" w:rsidR="009A6C87" w:rsidRDefault="00D35072" w:rsidP="009A6C87">
      <w:pPr>
        <w:pStyle w:val="Title"/>
        <w:jc w:val="left"/>
        <w:rPr>
          <w:b w:val="0"/>
        </w:rPr>
      </w:pPr>
      <w:r>
        <w:rPr>
          <w:noProof/>
        </w:rPr>
        <w:drawing>
          <wp:anchor distT="0" distB="0" distL="114300" distR="114300" simplePos="0" relativeHeight="251661312" behindDoc="1" locked="0" layoutInCell="1" allowOverlap="1" wp14:anchorId="2931D9D5" wp14:editId="66D533F4">
            <wp:simplePos x="0" y="0"/>
            <wp:positionH relativeFrom="column">
              <wp:posOffset>4239301</wp:posOffset>
            </wp:positionH>
            <wp:positionV relativeFrom="paragraph">
              <wp:posOffset>846801</wp:posOffset>
            </wp:positionV>
            <wp:extent cx="777300" cy="1068961"/>
            <wp:effectExtent l="0" t="0" r="3810" b="0"/>
            <wp:wrapNone/>
            <wp:docPr id="3" name="Picture 3" descr="Image result for carpentry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pentry carto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300" cy="1068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C87">
        <w:rPr>
          <w:b w:val="0"/>
        </w:rPr>
        <w:t>Students will continue to build upon their knowledge from Art 9.  The elements and principles of art will be discussed and used in student work.  We will look at how the society in which they live, influences an artist’s work.  Students can expect to use the same materials as in past years plus new media and methods to create 2D and 3D artworks.  In Art 10, we will continue studying art history using various resources.</w:t>
      </w:r>
    </w:p>
    <w:p w14:paraId="5D52A59C" w14:textId="32EE4974" w:rsidR="00A468C8" w:rsidRDefault="00A468C8" w:rsidP="009A6C87">
      <w:pPr>
        <w:pStyle w:val="Title"/>
        <w:jc w:val="left"/>
        <w:rPr>
          <w:b w:val="0"/>
        </w:rPr>
      </w:pPr>
    </w:p>
    <w:p w14:paraId="3D26EBED" w14:textId="078E0647" w:rsidR="00A468C8" w:rsidRDefault="00A468C8" w:rsidP="009A6C87">
      <w:pPr>
        <w:pStyle w:val="Title"/>
        <w:jc w:val="left"/>
        <w:rPr>
          <w:b w:val="0"/>
        </w:rPr>
      </w:pPr>
    </w:p>
    <w:p w14:paraId="37CAC2BB" w14:textId="5307F382" w:rsidR="00A468C8" w:rsidRDefault="00A468C8" w:rsidP="00A468C8">
      <w:pPr>
        <w:jc w:val="center"/>
        <w:rPr>
          <w:b/>
          <w:sz w:val="24"/>
        </w:rPr>
      </w:pPr>
      <w:r>
        <w:rPr>
          <w:b/>
          <w:sz w:val="24"/>
        </w:rPr>
        <w:t>CARPENTRY 9-12</w:t>
      </w:r>
    </w:p>
    <w:p w14:paraId="789D3FB2" w14:textId="4CCB07AC" w:rsidR="00A468C8" w:rsidRDefault="00A468C8" w:rsidP="00A468C8">
      <w:pPr>
        <w:jc w:val="center"/>
        <w:rPr>
          <w:sz w:val="32"/>
          <w:szCs w:val="32"/>
        </w:rPr>
      </w:pPr>
    </w:p>
    <w:p w14:paraId="43A17F9B" w14:textId="06058F54" w:rsidR="00A468C8" w:rsidRPr="003D3703" w:rsidRDefault="00A468C8" w:rsidP="00A468C8">
      <w:pPr>
        <w:rPr>
          <w:sz w:val="24"/>
          <w:szCs w:val="24"/>
        </w:rPr>
      </w:pPr>
      <w:r w:rsidRPr="003D3703">
        <w:rPr>
          <w:sz w:val="24"/>
          <w:szCs w:val="24"/>
        </w:rPr>
        <w:t>Pre-requisite: None</w:t>
      </w:r>
    </w:p>
    <w:p w14:paraId="25A94589" w14:textId="77777777" w:rsidR="00A468C8" w:rsidRPr="003D3703" w:rsidRDefault="00A468C8" w:rsidP="00A468C8">
      <w:pPr>
        <w:rPr>
          <w:sz w:val="24"/>
          <w:szCs w:val="24"/>
        </w:rPr>
      </w:pPr>
      <w:r w:rsidRPr="003D3703">
        <w:rPr>
          <w:sz w:val="24"/>
          <w:szCs w:val="24"/>
        </w:rPr>
        <w:t>Description:</w:t>
      </w:r>
    </w:p>
    <w:p w14:paraId="69DD65A5" w14:textId="77777777" w:rsidR="00A468C8" w:rsidRPr="003D3703" w:rsidRDefault="00A468C8" w:rsidP="00A468C8">
      <w:pPr>
        <w:rPr>
          <w:sz w:val="24"/>
          <w:szCs w:val="24"/>
        </w:rPr>
      </w:pPr>
      <w:r>
        <w:rPr>
          <w:sz w:val="24"/>
          <w:szCs w:val="24"/>
        </w:rPr>
        <w:t>These courses are for students to understand and evaluate the purpose and vocation of carpentry.  Students will progress from learning basic skills and equipment operations to developing advanced skills within the wide array of woodworking options available to them.  Students will have a great deal of freedom in their choice of project type (whether it be wood art, furniture making/joinery, CNC design and implementation, traditional crafting and carving, residential framing etc.) but will be expected to work diligently on a daily basis to improve their skills in their chosen area of focus.</w:t>
      </w:r>
    </w:p>
    <w:p w14:paraId="3C08C718" w14:textId="77777777" w:rsidR="00A468C8" w:rsidRDefault="00A468C8" w:rsidP="009A6C87">
      <w:pPr>
        <w:pStyle w:val="Title"/>
        <w:jc w:val="left"/>
        <w:rPr>
          <w:b w:val="0"/>
        </w:rPr>
      </w:pPr>
    </w:p>
    <w:p w14:paraId="09318934" w14:textId="77777777" w:rsidR="009A6C87" w:rsidRDefault="009A6C87" w:rsidP="009A6C87"/>
    <w:p w14:paraId="4C6943F7" w14:textId="77777777" w:rsidR="009A6C87" w:rsidRDefault="009A6C87" w:rsidP="009A6C87">
      <w:pPr>
        <w:rPr>
          <w:sz w:val="24"/>
        </w:rPr>
      </w:pPr>
    </w:p>
    <w:p w14:paraId="71E5D14B" w14:textId="189B1E17" w:rsidR="00D8561A" w:rsidRDefault="00D8561A" w:rsidP="009A6C87">
      <w:pPr>
        <w:pStyle w:val="Title"/>
      </w:pPr>
      <w:r>
        <w:t>CARRIER LANGUAGE/CULTURE 10</w:t>
      </w:r>
    </w:p>
    <w:p w14:paraId="11DE04F1" w14:textId="0532846C" w:rsidR="00D8561A" w:rsidRDefault="00D8561A" w:rsidP="00D8561A">
      <w:pPr>
        <w:pStyle w:val="Title"/>
        <w:jc w:val="left"/>
        <w:rPr>
          <w:b w:val="0"/>
          <w:bCs/>
        </w:rPr>
      </w:pPr>
      <w:r>
        <w:rPr>
          <w:b w:val="0"/>
          <w:bCs/>
        </w:rPr>
        <w:t>Description:</w:t>
      </w:r>
    </w:p>
    <w:p w14:paraId="7E0EC4E0" w14:textId="34B29AEF" w:rsidR="00D8561A" w:rsidRPr="00D8561A" w:rsidRDefault="00D8561A" w:rsidP="00D8561A">
      <w:pPr>
        <w:pStyle w:val="Title"/>
        <w:jc w:val="left"/>
        <w:rPr>
          <w:b w:val="0"/>
          <w:bCs/>
        </w:rPr>
      </w:pPr>
      <w:r>
        <w:rPr>
          <w:b w:val="0"/>
          <w:bCs/>
        </w:rPr>
        <w:t xml:space="preserve">This course will introduce the everyday conversational phrases and written elements of the </w:t>
      </w:r>
      <w:proofErr w:type="spellStart"/>
      <w:r>
        <w:rPr>
          <w:b w:val="0"/>
          <w:bCs/>
        </w:rPr>
        <w:t>Nak’azdli</w:t>
      </w:r>
      <w:proofErr w:type="spellEnd"/>
      <w:r>
        <w:rPr>
          <w:b w:val="0"/>
          <w:bCs/>
        </w:rPr>
        <w:t xml:space="preserve"> dialect of the Carrier Language.  This will be taught through songs, stories, and traditional teachings.</w:t>
      </w:r>
    </w:p>
    <w:p w14:paraId="27850A2C" w14:textId="35E40C1B" w:rsidR="00D8561A" w:rsidRDefault="00D8561A" w:rsidP="009A6C87">
      <w:pPr>
        <w:pStyle w:val="Title"/>
      </w:pPr>
    </w:p>
    <w:p w14:paraId="08B144A6" w14:textId="6D9152B7" w:rsidR="00D8561A" w:rsidRDefault="00D8561A" w:rsidP="009A6C87">
      <w:pPr>
        <w:pStyle w:val="Title"/>
      </w:pPr>
    </w:p>
    <w:p w14:paraId="7B1F2645" w14:textId="750C2591" w:rsidR="00A468C8" w:rsidRDefault="00A468C8" w:rsidP="009A6C87">
      <w:pPr>
        <w:pStyle w:val="Title"/>
      </w:pPr>
    </w:p>
    <w:p w14:paraId="6E0A194B" w14:textId="14794890" w:rsidR="00A468C8" w:rsidRDefault="00A468C8" w:rsidP="009A6C87">
      <w:pPr>
        <w:pStyle w:val="Title"/>
      </w:pPr>
    </w:p>
    <w:p w14:paraId="0BE16899" w14:textId="61767678" w:rsidR="00A468C8" w:rsidRDefault="00A468C8" w:rsidP="009A6C87">
      <w:pPr>
        <w:pStyle w:val="Title"/>
      </w:pPr>
    </w:p>
    <w:p w14:paraId="18ABBEF9" w14:textId="0FCA2715" w:rsidR="00A468C8" w:rsidRDefault="00A468C8" w:rsidP="009A6C87">
      <w:pPr>
        <w:pStyle w:val="Title"/>
      </w:pPr>
    </w:p>
    <w:p w14:paraId="594A1530" w14:textId="0A1BB3FF" w:rsidR="00A468C8" w:rsidRDefault="00A468C8" w:rsidP="009A6C87">
      <w:pPr>
        <w:pStyle w:val="Title"/>
      </w:pPr>
    </w:p>
    <w:p w14:paraId="63D50424" w14:textId="05E04316" w:rsidR="00A468C8" w:rsidRDefault="00D35072" w:rsidP="009A6C87">
      <w:pPr>
        <w:pStyle w:val="Title"/>
      </w:pPr>
      <w:r>
        <w:rPr>
          <w:noProof/>
        </w:rPr>
        <w:lastRenderedPageBreak/>
        <w:drawing>
          <wp:anchor distT="0" distB="0" distL="114300" distR="114300" simplePos="0" relativeHeight="251662336" behindDoc="1" locked="0" layoutInCell="1" allowOverlap="1" wp14:anchorId="3B8853E2" wp14:editId="0913711D">
            <wp:simplePos x="0" y="0"/>
            <wp:positionH relativeFrom="column">
              <wp:posOffset>4713976</wp:posOffset>
            </wp:positionH>
            <wp:positionV relativeFrom="paragraph">
              <wp:posOffset>88001</wp:posOffset>
            </wp:positionV>
            <wp:extent cx="758194" cy="1318161"/>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58194" cy="1318161"/>
                    </a:xfrm>
                    <a:prstGeom prst="rect">
                      <a:avLst/>
                    </a:prstGeom>
                    <a:noFill/>
                  </pic:spPr>
                </pic:pic>
              </a:graphicData>
            </a:graphic>
            <wp14:sizeRelH relativeFrom="margin">
              <wp14:pctWidth>0</wp14:pctWidth>
            </wp14:sizeRelH>
            <wp14:sizeRelV relativeFrom="margin">
              <wp14:pctHeight>0</wp14:pctHeight>
            </wp14:sizeRelV>
          </wp:anchor>
        </w:drawing>
      </w:r>
    </w:p>
    <w:p w14:paraId="7A5331D5" w14:textId="2A792DD6" w:rsidR="00D8561A" w:rsidRDefault="00D8561A" w:rsidP="009A6C87">
      <w:pPr>
        <w:pStyle w:val="Title"/>
      </w:pPr>
    </w:p>
    <w:p w14:paraId="4BE861F8" w14:textId="13084900" w:rsidR="00A468C8" w:rsidRDefault="00A468C8" w:rsidP="009A6C87">
      <w:pPr>
        <w:pStyle w:val="Title"/>
      </w:pPr>
    </w:p>
    <w:p w14:paraId="717A3283" w14:textId="379086F1" w:rsidR="00A468C8" w:rsidRDefault="00A468C8" w:rsidP="009A6C87">
      <w:pPr>
        <w:pStyle w:val="Title"/>
      </w:pPr>
    </w:p>
    <w:p w14:paraId="7D613DC8" w14:textId="21A6B984" w:rsidR="009A6C87" w:rsidRDefault="009A6C87" w:rsidP="009A6C87">
      <w:pPr>
        <w:pStyle w:val="Title"/>
      </w:pPr>
      <w:r>
        <w:t>FOODS &amp; NUTRITION 9 (</w:t>
      </w:r>
      <w:r w:rsidR="002555CD">
        <w:t>MADFS</w:t>
      </w:r>
      <w:r>
        <w:t xml:space="preserve"> </w:t>
      </w:r>
      <w:r w:rsidR="002555CD">
        <w:t>0</w:t>
      </w:r>
      <w:r>
        <w:t>9)</w:t>
      </w:r>
    </w:p>
    <w:p w14:paraId="168C26CF" w14:textId="73213564" w:rsidR="009A6C87" w:rsidRDefault="009A6C87" w:rsidP="009A6C87">
      <w:pPr>
        <w:pStyle w:val="Title"/>
      </w:pPr>
    </w:p>
    <w:p w14:paraId="19B97E23" w14:textId="194B6ECE" w:rsidR="009A6C87" w:rsidRDefault="009A6C87" w:rsidP="009A6C87">
      <w:pPr>
        <w:pStyle w:val="Title"/>
        <w:jc w:val="left"/>
        <w:rPr>
          <w:b w:val="0"/>
        </w:rPr>
      </w:pPr>
      <w:r>
        <w:rPr>
          <w:b w:val="0"/>
        </w:rPr>
        <w:t>Pre-requisite:</w:t>
      </w:r>
      <w:r>
        <w:rPr>
          <w:b w:val="0"/>
        </w:rPr>
        <w:tab/>
        <w:t>None</w:t>
      </w:r>
    </w:p>
    <w:p w14:paraId="7C28BB42" w14:textId="458962F5" w:rsidR="009A6C87" w:rsidRDefault="009A6C87" w:rsidP="009A6C87">
      <w:pPr>
        <w:pStyle w:val="Title"/>
        <w:jc w:val="left"/>
        <w:rPr>
          <w:b w:val="0"/>
        </w:rPr>
      </w:pPr>
      <w:r>
        <w:rPr>
          <w:b w:val="0"/>
        </w:rPr>
        <w:t>Description:</w:t>
      </w:r>
    </w:p>
    <w:p w14:paraId="41A4DC2C" w14:textId="67867C9C" w:rsidR="009A6C87" w:rsidRDefault="009A6C87" w:rsidP="009A6C87">
      <w:pPr>
        <w:pStyle w:val="Title"/>
        <w:jc w:val="left"/>
        <w:rPr>
          <w:b w:val="0"/>
        </w:rPr>
      </w:pPr>
      <w:r>
        <w:rPr>
          <w:b w:val="0"/>
        </w:rPr>
        <w:t>The purpose of this course is to cover a wide range of topics in order to give students a generalized background in food preparation and nutrition.  Topics include food preparation, cereals, quick</w:t>
      </w:r>
      <w:r w:rsidR="00F612A5">
        <w:rPr>
          <w:b w:val="0"/>
        </w:rPr>
        <w:t xml:space="preserve"> </w:t>
      </w:r>
      <w:r>
        <w:rPr>
          <w:b w:val="0"/>
        </w:rPr>
        <w:t>breads, cakes, cookies, pastry, fruits, vegetables, salads, meats and eggs.</w:t>
      </w:r>
    </w:p>
    <w:p w14:paraId="6C9F4DF0" w14:textId="02C26859" w:rsidR="009A6C87" w:rsidRDefault="009A6C87" w:rsidP="009A6C87">
      <w:pPr>
        <w:pStyle w:val="Title"/>
        <w:jc w:val="left"/>
        <w:rPr>
          <w:b w:val="0"/>
        </w:rPr>
      </w:pPr>
    </w:p>
    <w:p w14:paraId="070495E7" w14:textId="23E972B6" w:rsidR="00D8561A" w:rsidRDefault="00D8561A" w:rsidP="009A6C87">
      <w:pPr>
        <w:pStyle w:val="Title"/>
        <w:jc w:val="left"/>
        <w:rPr>
          <w:b w:val="0"/>
        </w:rPr>
      </w:pPr>
    </w:p>
    <w:p w14:paraId="1DFC0D80" w14:textId="2A647FAE" w:rsidR="00D8561A" w:rsidRDefault="00D8561A" w:rsidP="009A6C87">
      <w:pPr>
        <w:pStyle w:val="Title"/>
        <w:jc w:val="left"/>
        <w:rPr>
          <w:b w:val="0"/>
        </w:rPr>
      </w:pPr>
    </w:p>
    <w:p w14:paraId="14574DE0" w14:textId="464325BF" w:rsidR="009A6C87" w:rsidRDefault="009A6C87" w:rsidP="009A6C87">
      <w:pPr>
        <w:pStyle w:val="Title"/>
      </w:pPr>
      <w:r w:rsidRPr="00730A63">
        <w:t>FOODS &amp; NUTRITION 10</w:t>
      </w:r>
      <w:r>
        <w:t xml:space="preserve"> (MF</w:t>
      </w:r>
      <w:r w:rsidR="002555CD">
        <w:t>OOD</w:t>
      </w:r>
      <w:r>
        <w:t xml:space="preserve"> 10)</w:t>
      </w:r>
    </w:p>
    <w:p w14:paraId="74533D79" w14:textId="004EE97E" w:rsidR="009A6C87" w:rsidRPr="00730A63" w:rsidRDefault="009A6C87" w:rsidP="009A6C87">
      <w:pPr>
        <w:pStyle w:val="Title"/>
      </w:pPr>
    </w:p>
    <w:p w14:paraId="386A4684" w14:textId="2C195E02" w:rsidR="009A6C87" w:rsidRDefault="009A6C87" w:rsidP="009A6C87">
      <w:pPr>
        <w:pStyle w:val="Title"/>
        <w:jc w:val="left"/>
        <w:rPr>
          <w:b w:val="0"/>
        </w:rPr>
      </w:pPr>
      <w:r>
        <w:rPr>
          <w:b w:val="0"/>
        </w:rPr>
        <w:t>Pre-requisite: Foods &amp; Nutrition 9</w:t>
      </w:r>
    </w:p>
    <w:p w14:paraId="601FFDA8" w14:textId="10408CEE" w:rsidR="009A6C87" w:rsidRDefault="009A6C87" w:rsidP="009A6C87">
      <w:pPr>
        <w:pStyle w:val="Title"/>
        <w:jc w:val="left"/>
        <w:rPr>
          <w:b w:val="0"/>
        </w:rPr>
      </w:pPr>
      <w:r>
        <w:rPr>
          <w:b w:val="0"/>
        </w:rPr>
        <w:t>Description:</w:t>
      </w:r>
    </w:p>
    <w:p w14:paraId="46530FB7" w14:textId="6507B063" w:rsidR="009A6C87" w:rsidRPr="00730A63" w:rsidRDefault="009A6C87" w:rsidP="009A6C87">
      <w:pPr>
        <w:pStyle w:val="Title"/>
        <w:jc w:val="left"/>
        <w:rPr>
          <w:b w:val="0"/>
        </w:rPr>
      </w:pPr>
      <w:r>
        <w:rPr>
          <w:b w:val="0"/>
        </w:rPr>
        <w:t xml:space="preserve">A course with international </w:t>
      </w:r>
      <w:proofErr w:type="spellStart"/>
      <w:r>
        <w:rPr>
          <w:b w:val="0"/>
        </w:rPr>
        <w:t>flavour</w:t>
      </w:r>
      <w:proofErr w:type="spellEnd"/>
      <w:r>
        <w:rPr>
          <w:b w:val="0"/>
        </w:rPr>
        <w:t xml:space="preserve">. </w:t>
      </w:r>
      <w:r w:rsidRPr="00730A63">
        <w:rPr>
          <w:b w:val="0"/>
        </w:rPr>
        <w:t>This is a course about making meals, putting into practice skills learned in Food Stu</w:t>
      </w:r>
      <w:r>
        <w:rPr>
          <w:b w:val="0"/>
        </w:rPr>
        <w:t xml:space="preserve">dies 9 and learning new skills, with a twist: through food we investigate exotic cultures from around the world. We start here in North America, the </w:t>
      </w:r>
      <w:r w:rsidR="0036201C">
        <w:rPr>
          <w:b w:val="0"/>
        </w:rPr>
        <w:t>breadbasket</w:t>
      </w:r>
      <w:r>
        <w:rPr>
          <w:b w:val="0"/>
        </w:rPr>
        <w:t xml:space="preserve"> of the world, to use wheat in flour mixtures.  Then we are off to Japan, then China to examine (and cook with) rice, the most common grain in the world.</w:t>
      </w:r>
      <w:r w:rsidRPr="00730A63">
        <w:rPr>
          <w:b w:val="0"/>
        </w:rPr>
        <w:t xml:space="preserve"> </w:t>
      </w:r>
      <w:r>
        <w:rPr>
          <w:b w:val="0"/>
        </w:rPr>
        <w:t xml:space="preserve"> We eat foods from Mexico, India, Italy, and the Middle East. We sojourn to Switzerland (for chocolate) and France for crepes and parfaits</w:t>
      </w:r>
      <w:r w:rsidRPr="00730A63">
        <w:rPr>
          <w:b w:val="0"/>
        </w:rPr>
        <w:t>.</w:t>
      </w:r>
      <w:r>
        <w:rPr>
          <w:b w:val="0"/>
        </w:rPr>
        <w:t xml:space="preserve"> We will make a few detours for spices or to revisit </w:t>
      </w:r>
      <w:r w:rsidR="009346E3">
        <w:rPr>
          <w:b w:val="0"/>
        </w:rPr>
        <w:t>well-loved</w:t>
      </w:r>
      <w:r>
        <w:rPr>
          <w:b w:val="0"/>
        </w:rPr>
        <w:t xml:space="preserve"> places and foods.  </w:t>
      </w:r>
      <w:r w:rsidR="0036201C">
        <w:rPr>
          <w:b w:val="0"/>
        </w:rPr>
        <w:t>Wherever</w:t>
      </w:r>
      <w:r>
        <w:rPr>
          <w:b w:val="0"/>
        </w:rPr>
        <w:t xml:space="preserve"> we go, we are always well fed. </w:t>
      </w:r>
    </w:p>
    <w:p w14:paraId="7B8EB8B7" w14:textId="39463EDE" w:rsidR="009A6C87" w:rsidRDefault="009A6C87" w:rsidP="009A6C87">
      <w:pPr>
        <w:pStyle w:val="Title"/>
        <w:jc w:val="left"/>
        <w:rPr>
          <w:b w:val="0"/>
        </w:rPr>
      </w:pPr>
      <w:r>
        <w:rPr>
          <w:b w:val="0"/>
        </w:rPr>
        <w:t xml:space="preserve"> </w:t>
      </w:r>
    </w:p>
    <w:p w14:paraId="61B50F59" w14:textId="0E8BC9F7" w:rsidR="00B74183" w:rsidRDefault="00B74183" w:rsidP="009A6C87">
      <w:pPr>
        <w:pStyle w:val="Title"/>
        <w:jc w:val="left"/>
        <w:rPr>
          <w:b w:val="0"/>
        </w:rPr>
      </w:pPr>
    </w:p>
    <w:p w14:paraId="6B31E946" w14:textId="6EA52126" w:rsidR="00B74183" w:rsidRDefault="00B74183" w:rsidP="009A6C87">
      <w:pPr>
        <w:pStyle w:val="Title"/>
        <w:jc w:val="left"/>
        <w:rPr>
          <w:b w:val="0"/>
        </w:rPr>
      </w:pPr>
    </w:p>
    <w:p w14:paraId="2D51517F" w14:textId="5AE9305F" w:rsidR="009A6C87" w:rsidRDefault="009A6C87" w:rsidP="009A6C87">
      <w:pPr>
        <w:pStyle w:val="Heading1"/>
      </w:pPr>
      <w:r>
        <w:t>FRENCH 9 (MFR 9)</w:t>
      </w:r>
    </w:p>
    <w:p w14:paraId="23B04949" w14:textId="0E9FE211" w:rsidR="009A6C87" w:rsidRDefault="009A6C87" w:rsidP="009A6C87"/>
    <w:p w14:paraId="3CF82852" w14:textId="5B967947" w:rsidR="009A6C87" w:rsidRDefault="009A6C87" w:rsidP="009A6C87">
      <w:pPr>
        <w:rPr>
          <w:sz w:val="24"/>
        </w:rPr>
      </w:pPr>
      <w:r>
        <w:rPr>
          <w:sz w:val="24"/>
        </w:rPr>
        <w:t>Pre-requisite:</w:t>
      </w:r>
      <w:r>
        <w:rPr>
          <w:sz w:val="24"/>
        </w:rPr>
        <w:tab/>
      </w:r>
      <w:r w:rsidR="00AD11F9">
        <w:rPr>
          <w:sz w:val="24"/>
        </w:rPr>
        <w:t>None</w:t>
      </w:r>
    </w:p>
    <w:p w14:paraId="172FB17A" w14:textId="53C637C6" w:rsidR="009A6C87" w:rsidRDefault="009A6C87" w:rsidP="009A6C87">
      <w:pPr>
        <w:rPr>
          <w:sz w:val="24"/>
        </w:rPr>
      </w:pPr>
      <w:r>
        <w:rPr>
          <w:sz w:val="24"/>
        </w:rPr>
        <w:t>Description:</w:t>
      </w:r>
    </w:p>
    <w:p w14:paraId="1BB84713" w14:textId="5C2B8A4D" w:rsidR="009A6C87" w:rsidRPr="004F2E2C" w:rsidRDefault="004F2E2C" w:rsidP="009A6C87">
      <w:pPr>
        <w:rPr>
          <w:sz w:val="24"/>
          <w:szCs w:val="24"/>
        </w:rPr>
      </w:pPr>
      <w:r w:rsidRPr="004F2E2C">
        <w:rPr>
          <w:color w:val="000000"/>
          <w:sz w:val="24"/>
          <w:szCs w:val="24"/>
        </w:rPr>
        <w:t xml:space="preserve">Begin your in-depth learning of the Francophone world. You will learn how to express yourself in the French language, communicating with purpose and confidence. As you explore numerous major French-speaking regions of the world, you will expand your understanding and appreciation of other cultures. Paris, Monaco, and Quebec are only some of the places we visit virtually. </w:t>
      </w:r>
      <w:r w:rsidRPr="0036201C">
        <w:rPr>
          <w:b/>
          <w:bCs/>
          <w:color w:val="000000"/>
          <w:sz w:val="24"/>
          <w:szCs w:val="24"/>
        </w:rPr>
        <w:t>Are you interested in university or future travel?</w:t>
      </w:r>
      <w:r w:rsidRPr="004F2E2C">
        <w:rPr>
          <w:color w:val="000000"/>
          <w:sz w:val="24"/>
          <w:szCs w:val="24"/>
        </w:rPr>
        <w:t xml:space="preserve"> You will begin to realize the educational (university requirements), travel, and career opportunities that the French language offers. There is also the opportunity to make and eat French food. Remember, because French 9 is offered only once per school year, ask your friends to sign up with you. You are guaranteed to be in the same class together! I hope to see you here.</w:t>
      </w:r>
    </w:p>
    <w:p w14:paraId="0B24CD90" w14:textId="48E3DFDA" w:rsidR="008125D5" w:rsidRDefault="008125D5" w:rsidP="009A6C87">
      <w:pPr>
        <w:rPr>
          <w:sz w:val="24"/>
        </w:rPr>
      </w:pPr>
    </w:p>
    <w:p w14:paraId="707F5F28" w14:textId="7D77F5CF" w:rsidR="004F2E2C" w:rsidRDefault="00D35072" w:rsidP="009A6C87">
      <w:pPr>
        <w:rPr>
          <w:sz w:val="24"/>
        </w:rPr>
      </w:pPr>
      <w:r>
        <w:rPr>
          <w:noProof/>
        </w:rPr>
        <w:drawing>
          <wp:anchor distT="0" distB="0" distL="114300" distR="114300" simplePos="0" relativeHeight="251664384" behindDoc="0" locked="0" layoutInCell="1" allowOverlap="1" wp14:anchorId="56B11ACA" wp14:editId="24599522">
            <wp:simplePos x="0" y="0"/>
            <wp:positionH relativeFrom="column">
              <wp:posOffset>1792564</wp:posOffset>
            </wp:positionH>
            <wp:positionV relativeFrom="paragraph">
              <wp:posOffset>76003</wp:posOffset>
            </wp:positionV>
            <wp:extent cx="2483943" cy="1175564"/>
            <wp:effectExtent l="0" t="0" r="0" b="571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943" cy="117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1EB76" w14:textId="52896F19" w:rsidR="004F2E2C" w:rsidRDefault="004F2E2C" w:rsidP="009A6C87">
      <w:pPr>
        <w:rPr>
          <w:sz w:val="24"/>
        </w:rPr>
      </w:pPr>
    </w:p>
    <w:p w14:paraId="1BEF2863" w14:textId="40ED218D" w:rsidR="004F2E2C" w:rsidRDefault="004F2E2C" w:rsidP="009A6C87">
      <w:pPr>
        <w:rPr>
          <w:sz w:val="24"/>
        </w:rPr>
      </w:pPr>
    </w:p>
    <w:p w14:paraId="642CF1EA" w14:textId="2B499A17" w:rsidR="004F2E2C" w:rsidRDefault="004F2E2C" w:rsidP="009A6C87">
      <w:pPr>
        <w:rPr>
          <w:sz w:val="24"/>
        </w:rPr>
      </w:pPr>
    </w:p>
    <w:p w14:paraId="41A93667" w14:textId="1398E34A" w:rsidR="004F2E2C" w:rsidRDefault="004F2E2C" w:rsidP="009A6C87">
      <w:pPr>
        <w:rPr>
          <w:sz w:val="24"/>
        </w:rPr>
      </w:pPr>
    </w:p>
    <w:p w14:paraId="6B544780" w14:textId="1B47ED7E" w:rsidR="004F2E2C" w:rsidRDefault="004F2E2C" w:rsidP="009A6C87">
      <w:pPr>
        <w:rPr>
          <w:sz w:val="24"/>
        </w:rPr>
      </w:pPr>
    </w:p>
    <w:p w14:paraId="316EB525" w14:textId="7F281305" w:rsidR="004F2E2C" w:rsidRDefault="004F2E2C" w:rsidP="009A6C87">
      <w:pPr>
        <w:rPr>
          <w:sz w:val="24"/>
        </w:rPr>
      </w:pPr>
    </w:p>
    <w:p w14:paraId="3F6EAB11" w14:textId="13A57595" w:rsidR="004F2E2C" w:rsidRDefault="004F2E2C" w:rsidP="009A6C87">
      <w:pPr>
        <w:rPr>
          <w:sz w:val="24"/>
        </w:rPr>
      </w:pPr>
    </w:p>
    <w:p w14:paraId="4D9C96C4" w14:textId="0B50BB8B" w:rsidR="004F2E2C" w:rsidRDefault="004F2E2C" w:rsidP="009A6C87">
      <w:pPr>
        <w:rPr>
          <w:sz w:val="24"/>
        </w:rPr>
      </w:pPr>
    </w:p>
    <w:p w14:paraId="33376AE9" w14:textId="700D34F3" w:rsidR="004F2E2C" w:rsidRDefault="004F2E2C" w:rsidP="009A6C87">
      <w:pPr>
        <w:rPr>
          <w:sz w:val="24"/>
        </w:rPr>
      </w:pPr>
    </w:p>
    <w:p w14:paraId="1DEED2EC" w14:textId="77777777" w:rsidR="008125D5" w:rsidRDefault="008125D5" w:rsidP="009A6C87">
      <w:pPr>
        <w:rPr>
          <w:sz w:val="24"/>
        </w:rPr>
      </w:pPr>
    </w:p>
    <w:p w14:paraId="6E1E77C1" w14:textId="77777777" w:rsidR="008125D5" w:rsidRDefault="008125D5" w:rsidP="009A6C87">
      <w:pPr>
        <w:rPr>
          <w:sz w:val="24"/>
        </w:rPr>
      </w:pPr>
    </w:p>
    <w:p w14:paraId="21E52705" w14:textId="77777777" w:rsidR="009A6C87" w:rsidRDefault="009A6C87" w:rsidP="009A6C87">
      <w:pPr>
        <w:pStyle w:val="Heading1"/>
      </w:pPr>
      <w:r>
        <w:t>FRENCH 10 (MFR 10)</w:t>
      </w:r>
    </w:p>
    <w:p w14:paraId="6F16A0B0" w14:textId="77777777" w:rsidR="009A6C87" w:rsidRDefault="009A6C87" w:rsidP="009A6C87">
      <w:pPr>
        <w:jc w:val="center"/>
        <w:rPr>
          <w:b/>
          <w:sz w:val="24"/>
        </w:rPr>
      </w:pPr>
    </w:p>
    <w:p w14:paraId="521F70C7" w14:textId="77777777" w:rsidR="009A6C87" w:rsidRDefault="009A6C87" w:rsidP="009A6C87">
      <w:pPr>
        <w:rPr>
          <w:sz w:val="24"/>
        </w:rPr>
      </w:pPr>
      <w:r>
        <w:rPr>
          <w:sz w:val="24"/>
        </w:rPr>
        <w:t>Pre-requisite:</w:t>
      </w:r>
      <w:r>
        <w:rPr>
          <w:sz w:val="24"/>
        </w:rPr>
        <w:tab/>
        <w:t xml:space="preserve">French 9 </w:t>
      </w:r>
    </w:p>
    <w:p w14:paraId="1B36716A" w14:textId="77777777" w:rsidR="009A6C87" w:rsidRDefault="009A6C87" w:rsidP="009A6C87">
      <w:pPr>
        <w:rPr>
          <w:sz w:val="24"/>
        </w:rPr>
      </w:pPr>
      <w:r>
        <w:rPr>
          <w:sz w:val="24"/>
        </w:rPr>
        <w:t>Description:</w:t>
      </w:r>
    </w:p>
    <w:p w14:paraId="07107EF3" w14:textId="39751EE5" w:rsidR="00D8561A" w:rsidRPr="004F2E2C" w:rsidRDefault="004F2E2C" w:rsidP="009A6C87">
      <w:pPr>
        <w:rPr>
          <w:sz w:val="24"/>
          <w:szCs w:val="24"/>
        </w:rPr>
      </w:pPr>
      <w:r w:rsidRPr="004F2E2C">
        <w:rPr>
          <w:color w:val="000000"/>
          <w:sz w:val="24"/>
          <w:szCs w:val="24"/>
        </w:rPr>
        <w:t xml:space="preserve">Continue your in-depth learning of the Francophone world. You will learn how to express yourself in the French language, communicating with purpose and confidence. You will build successfully on your learning from grade 9. As you continue to explore numerous major French-speaking regions of the world, you will expand your understanding and appreciation of other cultures. </w:t>
      </w:r>
      <w:r w:rsidRPr="001144BD">
        <w:rPr>
          <w:b/>
          <w:bCs/>
          <w:color w:val="000000"/>
          <w:sz w:val="24"/>
          <w:szCs w:val="24"/>
        </w:rPr>
        <w:t>Are you interested in university or future travel?</w:t>
      </w:r>
      <w:r w:rsidRPr="004F2E2C">
        <w:rPr>
          <w:color w:val="000000"/>
          <w:sz w:val="24"/>
          <w:szCs w:val="24"/>
        </w:rPr>
        <w:t xml:space="preserve"> You will realize the educational (university requirements), travel, and career opportunities that the French language offers. There is also the opportunity to make and eat French food. Remember, because French 10 is offered only once per school year, ask your friends to sign up</w:t>
      </w:r>
      <w:r>
        <w:rPr>
          <w:color w:val="000000"/>
          <w:sz w:val="24"/>
          <w:szCs w:val="24"/>
        </w:rPr>
        <w:t xml:space="preserve"> with you. You are guaranteed to be in the same class together! I hope to see you here.</w:t>
      </w:r>
    </w:p>
    <w:p w14:paraId="01E64DAD" w14:textId="6B88B1E8" w:rsidR="00D8561A" w:rsidRDefault="00D8561A" w:rsidP="009A6C87">
      <w:pPr>
        <w:rPr>
          <w:sz w:val="24"/>
        </w:rPr>
      </w:pPr>
    </w:p>
    <w:p w14:paraId="2C02B187" w14:textId="13842B90" w:rsidR="00D8561A" w:rsidRDefault="002626A3" w:rsidP="009A6C87">
      <w:pPr>
        <w:rPr>
          <w:sz w:val="24"/>
        </w:rPr>
      </w:pPr>
      <w:r>
        <w:rPr>
          <w:noProof/>
        </w:rPr>
        <w:drawing>
          <wp:anchor distT="0" distB="0" distL="114300" distR="114300" simplePos="0" relativeHeight="251666432" behindDoc="1" locked="0" layoutInCell="1" allowOverlap="1" wp14:anchorId="3EB407F9" wp14:editId="397D8C60">
            <wp:simplePos x="0" y="0"/>
            <wp:positionH relativeFrom="column">
              <wp:posOffset>4880239</wp:posOffset>
            </wp:positionH>
            <wp:positionV relativeFrom="paragraph">
              <wp:posOffset>137721</wp:posOffset>
            </wp:positionV>
            <wp:extent cx="1199103" cy="1199103"/>
            <wp:effectExtent l="0" t="0" r="1270" b="1270"/>
            <wp:wrapNone/>
            <wp:docPr id="13" name="Picture 13" descr="Cartoon math symbols cartoon Stock Vector Image by ©lineartestpilot  #1629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oon math symbols cartoon Stock Vector Image by ©lineartestpilot  #162909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103" cy="11991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A985C" w14:textId="314DDF81" w:rsidR="00D8561A" w:rsidRDefault="00D8561A" w:rsidP="008125D5">
      <w:pPr>
        <w:rPr>
          <w:b/>
          <w:sz w:val="24"/>
          <w:szCs w:val="24"/>
        </w:rPr>
      </w:pPr>
    </w:p>
    <w:p w14:paraId="56762140" w14:textId="77777777" w:rsidR="009A6C87" w:rsidRPr="0019399C" w:rsidRDefault="009A6C87" w:rsidP="009A6C87">
      <w:pPr>
        <w:jc w:val="center"/>
        <w:rPr>
          <w:b/>
          <w:sz w:val="24"/>
          <w:szCs w:val="24"/>
        </w:rPr>
      </w:pPr>
      <w:r w:rsidRPr="0019399C">
        <w:rPr>
          <w:b/>
          <w:sz w:val="24"/>
          <w:szCs w:val="24"/>
        </w:rPr>
        <w:t xml:space="preserve">MATHEMATICS 10 </w:t>
      </w:r>
    </w:p>
    <w:p w14:paraId="0CE671EA" w14:textId="77777777" w:rsidR="009A6C87" w:rsidRPr="0019399C" w:rsidRDefault="009A6C87" w:rsidP="009A6C87">
      <w:pPr>
        <w:rPr>
          <w:b/>
          <w:sz w:val="24"/>
          <w:szCs w:val="24"/>
        </w:rPr>
      </w:pPr>
    </w:p>
    <w:p w14:paraId="7FACD36E" w14:textId="77777777" w:rsidR="009A6C87" w:rsidRPr="0019399C" w:rsidRDefault="009A6C87" w:rsidP="009A6C87">
      <w:pPr>
        <w:rPr>
          <w:b/>
          <w:sz w:val="24"/>
          <w:szCs w:val="24"/>
        </w:rPr>
      </w:pPr>
      <w:r w:rsidRPr="0019399C">
        <w:rPr>
          <w:b/>
          <w:sz w:val="24"/>
          <w:szCs w:val="24"/>
        </w:rPr>
        <w:t>WORKPLACE MATHEMATICS 10 (</w:t>
      </w:r>
      <w:r w:rsidR="007059B4">
        <w:rPr>
          <w:b/>
          <w:sz w:val="24"/>
          <w:szCs w:val="24"/>
        </w:rPr>
        <w:t>MWPM</w:t>
      </w:r>
      <w:r w:rsidRPr="0019399C">
        <w:rPr>
          <w:b/>
          <w:sz w:val="24"/>
          <w:szCs w:val="24"/>
        </w:rPr>
        <w:t xml:space="preserve"> 10)</w:t>
      </w:r>
    </w:p>
    <w:p w14:paraId="2438105C" w14:textId="77777777" w:rsidR="009A6C87" w:rsidRDefault="009A6C87" w:rsidP="009A6C87"/>
    <w:p w14:paraId="15D85465" w14:textId="77777777" w:rsidR="009A6C87" w:rsidRDefault="009A6C87" w:rsidP="009A6C87">
      <w:pPr>
        <w:pStyle w:val="Heading1"/>
        <w:jc w:val="left"/>
      </w:pPr>
      <w:r>
        <w:t>FOUNDATIONS &amp; PRE-CALCULUS MATHMATICS 10 (FMP 10)</w:t>
      </w:r>
    </w:p>
    <w:p w14:paraId="272A584C" w14:textId="77777777" w:rsidR="009A6C87" w:rsidRDefault="009A6C87" w:rsidP="009A6C87"/>
    <w:p w14:paraId="1E8A1887" w14:textId="77777777" w:rsidR="009A6C87" w:rsidRDefault="009A6C87" w:rsidP="009A6C87">
      <w:pPr>
        <w:pStyle w:val="BodyText2"/>
      </w:pPr>
      <w:r>
        <w:t>Pre-requisite: Math 9</w:t>
      </w:r>
    </w:p>
    <w:p w14:paraId="32DBC05F" w14:textId="77777777" w:rsidR="009A6C87" w:rsidRDefault="009A6C87" w:rsidP="009A6C87">
      <w:r>
        <w:rPr>
          <w:sz w:val="24"/>
        </w:rPr>
        <w:t>Description:</w:t>
      </w:r>
    </w:p>
    <w:p w14:paraId="336FC15F" w14:textId="0BF343E9" w:rsidR="009A6C87" w:rsidRPr="0019399C" w:rsidRDefault="009A6C87" w:rsidP="009A6C87">
      <w:pPr>
        <w:rPr>
          <w:sz w:val="24"/>
          <w:szCs w:val="24"/>
        </w:rPr>
      </w:pPr>
      <w:r w:rsidRPr="0019399C">
        <w:rPr>
          <w:sz w:val="24"/>
          <w:szCs w:val="24"/>
        </w:rPr>
        <w:t xml:space="preserve">A student has two choices for Mathematics 10.  These two pathways will </w:t>
      </w:r>
      <w:r w:rsidR="0036201C" w:rsidRPr="0019399C">
        <w:rPr>
          <w:sz w:val="24"/>
          <w:szCs w:val="24"/>
        </w:rPr>
        <w:t>lead</w:t>
      </w:r>
      <w:r w:rsidRPr="0019399C">
        <w:rPr>
          <w:sz w:val="24"/>
          <w:szCs w:val="24"/>
        </w:rPr>
        <w:t xml:space="preserve"> to three possible pathways in grade 11 and 12.  When choosing a pathway, students should consider their interests, both current and future.  Students and parents should research the admission requirements for post-secondary programs of study as they vary by institution and by year.</w:t>
      </w:r>
    </w:p>
    <w:p w14:paraId="615A3094" w14:textId="77777777" w:rsidR="009A6C87" w:rsidRPr="0019399C" w:rsidRDefault="009A6C87" w:rsidP="009A6C87">
      <w:pPr>
        <w:rPr>
          <w:b/>
        </w:rPr>
      </w:pPr>
    </w:p>
    <w:p w14:paraId="5C067A27" w14:textId="77777777" w:rsidR="009A6C87" w:rsidRDefault="009A6C87" w:rsidP="009A6C87">
      <w:r>
        <w:rPr>
          <w:noProof/>
          <w:lang w:val="en-CA" w:eastAsia="en-CA"/>
        </w:rPr>
        <w:drawing>
          <wp:inline distT="0" distB="0" distL="0" distR="0" wp14:anchorId="520970FF" wp14:editId="4F40D18F">
            <wp:extent cx="541972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990850"/>
                    </a:xfrm>
                    <a:prstGeom prst="rect">
                      <a:avLst/>
                    </a:prstGeom>
                    <a:noFill/>
                    <a:ln>
                      <a:noFill/>
                    </a:ln>
                  </pic:spPr>
                </pic:pic>
              </a:graphicData>
            </a:graphic>
          </wp:inline>
        </w:drawing>
      </w:r>
    </w:p>
    <w:p w14:paraId="7F890294" w14:textId="77777777" w:rsidR="009A6C87" w:rsidRDefault="009A6C87" w:rsidP="009A6C87"/>
    <w:p w14:paraId="4634F4DB" w14:textId="77777777" w:rsidR="00713137" w:rsidRDefault="00713137" w:rsidP="009A6C87">
      <w:pPr>
        <w:rPr>
          <w:b/>
          <w:sz w:val="24"/>
          <w:szCs w:val="24"/>
        </w:rPr>
      </w:pPr>
    </w:p>
    <w:p w14:paraId="6A5A9CFE" w14:textId="77777777" w:rsidR="00D8561A" w:rsidRDefault="00D8561A" w:rsidP="009A6C87">
      <w:pPr>
        <w:rPr>
          <w:b/>
          <w:sz w:val="24"/>
          <w:szCs w:val="24"/>
        </w:rPr>
      </w:pPr>
    </w:p>
    <w:p w14:paraId="6B62400E" w14:textId="3187B825" w:rsidR="00713137" w:rsidRDefault="002626A3" w:rsidP="009A6C87">
      <w:pPr>
        <w:rPr>
          <w:b/>
          <w:sz w:val="24"/>
          <w:szCs w:val="24"/>
        </w:rPr>
      </w:pPr>
      <w:r>
        <w:rPr>
          <w:noProof/>
        </w:rPr>
        <w:lastRenderedPageBreak/>
        <w:drawing>
          <wp:anchor distT="0" distB="0" distL="114300" distR="114300" simplePos="0" relativeHeight="251671552" behindDoc="0" locked="0" layoutInCell="1" allowOverlap="1" wp14:anchorId="66A06C08" wp14:editId="2AF1A814">
            <wp:simplePos x="0" y="0"/>
            <wp:positionH relativeFrom="column">
              <wp:posOffset>3918486</wp:posOffset>
            </wp:positionH>
            <wp:positionV relativeFrom="paragraph">
              <wp:posOffset>77008</wp:posOffset>
            </wp:positionV>
            <wp:extent cx="1087451" cy="1210318"/>
            <wp:effectExtent l="0" t="0" r="0" b="889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451" cy="1210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32C93" w14:textId="10CA0753" w:rsidR="004F2E2C" w:rsidRDefault="004F2E2C" w:rsidP="009A6C87">
      <w:pPr>
        <w:rPr>
          <w:b/>
          <w:sz w:val="24"/>
          <w:szCs w:val="24"/>
        </w:rPr>
      </w:pPr>
    </w:p>
    <w:p w14:paraId="10381DB3" w14:textId="11BF75A8" w:rsidR="004F2E2C" w:rsidRDefault="004F2E2C" w:rsidP="009A6C87">
      <w:pPr>
        <w:rPr>
          <w:b/>
          <w:sz w:val="24"/>
          <w:szCs w:val="24"/>
        </w:rPr>
      </w:pPr>
    </w:p>
    <w:p w14:paraId="3FAB77EB" w14:textId="14BFAA1F" w:rsidR="002626A3" w:rsidRDefault="002626A3" w:rsidP="009A6C87">
      <w:pPr>
        <w:rPr>
          <w:b/>
          <w:sz w:val="24"/>
          <w:szCs w:val="24"/>
        </w:rPr>
      </w:pPr>
    </w:p>
    <w:p w14:paraId="7C9AB921" w14:textId="77777777" w:rsidR="002626A3" w:rsidRDefault="002626A3" w:rsidP="009A6C87">
      <w:pPr>
        <w:rPr>
          <w:b/>
          <w:sz w:val="24"/>
          <w:szCs w:val="24"/>
        </w:rPr>
      </w:pPr>
    </w:p>
    <w:p w14:paraId="30F45BCB" w14:textId="76F2DFAA" w:rsidR="002626A3" w:rsidRDefault="002626A3" w:rsidP="009A6C87">
      <w:pPr>
        <w:rPr>
          <w:b/>
          <w:sz w:val="24"/>
          <w:szCs w:val="24"/>
        </w:rPr>
      </w:pPr>
    </w:p>
    <w:p w14:paraId="33405851" w14:textId="4B83F06B" w:rsidR="009A6C87" w:rsidRPr="008230DB" w:rsidRDefault="009A6C87" w:rsidP="009A6C87">
      <w:pPr>
        <w:rPr>
          <w:b/>
          <w:sz w:val="24"/>
          <w:szCs w:val="24"/>
        </w:rPr>
      </w:pPr>
      <w:r w:rsidRPr="0019399C">
        <w:rPr>
          <w:b/>
          <w:sz w:val="24"/>
          <w:szCs w:val="24"/>
        </w:rPr>
        <w:t>Workplace Mathematics</w:t>
      </w:r>
      <w:r w:rsidRPr="008230DB">
        <w:rPr>
          <w:b/>
          <w:sz w:val="24"/>
          <w:szCs w:val="24"/>
        </w:rPr>
        <w:t>:</w:t>
      </w:r>
      <w:r w:rsidR="008230DB" w:rsidRPr="008230DB">
        <w:rPr>
          <w:b/>
          <w:sz w:val="24"/>
          <w:szCs w:val="24"/>
        </w:rPr>
        <w:t xml:space="preserve"> (MWPM 1</w:t>
      </w:r>
      <w:r w:rsidR="00A77B91">
        <w:rPr>
          <w:b/>
          <w:sz w:val="24"/>
          <w:szCs w:val="24"/>
        </w:rPr>
        <w:t>0</w:t>
      </w:r>
      <w:r w:rsidR="008230DB" w:rsidRPr="008230DB">
        <w:rPr>
          <w:b/>
          <w:sz w:val="24"/>
          <w:szCs w:val="24"/>
        </w:rPr>
        <w:t>/1</w:t>
      </w:r>
      <w:r w:rsidR="00A77B91">
        <w:rPr>
          <w:b/>
          <w:sz w:val="24"/>
          <w:szCs w:val="24"/>
        </w:rPr>
        <w:t>1</w:t>
      </w:r>
      <w:r w:rsidR="005F033C">
        <w:rPr>
          <w:b/>
          <w:sz w:val="24"/>
          <w:szCs w:val="24"/>
        </w:rPr>
        <w:t>)</w:t>
      </w:r>
    </w:p>
    <w:p w14:paraId="4688DF63" w14:textId="5D2F1A9C" w:rsidR="009A6C87" w:rsidRPr="0019399C" w:rsidRDefault="009A6C87" w:rsidP="009A6C87">
      <w:pPr>
        <w:rPr>
          <w:sz w:val="24"/>
          <w:szCs w:val="24"/>
        </w:rPr>
      </w:pPr>
    </w:p>
    <w:p w14:paraId="0BEEA924" w14:textId="6FF126FB" w:rsidR="009A6C87" w:rsidRPr="0019399C" w:rsidRDefault="009A6C87" w:rsidP="009A6C87">
      <w:pPr>
        <w:rPr>
          <w:sz w:val="24"/>
          <w:szCs w:val="24"/>
        </w:rPr>
      </w:pPr>
      <w:r w:rsidRPr="0019399C">
        <w:rPr>
          <w:sz w:val="24"/>
          <w:szCs w:val="24"/>
        </w:rPr>
        <w:t>This pathway is designed to provide students with the understanding and skills identified for entry into the majority of trades and for direct entry into the work force.</w:t>
      </w:r>
    </w:p>
    <w:p w14:paraId="5DDB8B30" w14:textId="19CA8771" w:rsidR="00713137" w:rsidRDefault="00713137" w:rsidP="009A6C87">
      <w:pPr>
        <w:rPr>
          <w:b/>
          <w:sz w:val="24"/>
          <w:szCs w:val="24"/>
        </w:rPr>
      </w:pPr>
    </w:p>
    <w:p w14:paraId="4A77AAB8" w14:textId="4A664584" w:rsidR="00713137" w:rsidRDefault="00713137" w:rsidP="009A6C87">
      <w:pPr>
        <w:rPr>
          <w:b/>
          <w:sz w:val="24"/>
          <w:szCs w:val="24"/>
        </w:rPr>
      </w:pPr>
    </w:p>
    <w:p w14:paraId="6BDD3F77" w14:textId="15F33081" w:rsidR="009A6C87" w:rsidRPr="0019399C" w:rsidRDefault="009A6C87" w:rsidP="009A6C87">
      <w:pPr>
        <w:rPr>
          <w:sz w:val="24"/>
          <w:szCs w:val="24"/>
        </w:rPr>
      </w:pPr>
      <w:r w:rsidRPr="0019399C">
        <w:rPr>
          <w:b/>
          <w:sz w:val="24"/>
          <w:szCs w:val="24"/>
        </w:rPr>
        <w:t>Foundations of Mathematics</w:t>
      </w:r>
      <w:r w:rsidRPr="0019399C">
        <w:rPr>
          <w:sz w:val="24"/>
          <w:szCs w:val="24"/>
        </w:rPr>
        <w:t>:</w:t>
      </w:r>
      <w:r w:rsidR="008230DB">
        <w:rPr>
          <w:sz w:val="24"/>
          <w:szCs w:val="24"/>
        </w:rPr>
        <w:t xml:space="preserve"> </w:t>
      </w:r>
      <w:r w:rsidR="008230DB" w:rsidRPr="008230DB">
        <w:rPr>
          <w:b/>
          <w:sz w:val="24"/>
          <w:szCs w:val="24"/>
        </w:rPr>
        <w:t>(MFOM 11/12</w:t>
      </w:r>
      <w:r w:rsidR="005F033C">
        <w:rPr>
          <w:b/>
          <w:sz w:val="24"/>
          <w:szCs w:val="24"/>
        </w:rPr>
        <w:t>)</w:t>
      </w:r>
    </w:p>
    <w:p w14:paraId="21D8A447" w14:textId="77B14B5D" w:rsidR="009A6C87" w:rsidRPr="0019399C" w:rsidRDefault="009A6C87" w:rsidP="009A6C87">
      <w:pPr>
        <w:rPr>
          <w:sz w:val="24"/>
          <w:szCs w:val="24"/>
        </w:rPr>
      </w:pPr>
    </w:p>
    <w:p w14:paraId="0F230EF0" w14:textId="22C36A99" w:rsidR="009A6C87" w:rsidRPr="0019399C" w:rsidRDefault="009A6C87" w:rsidP="009A6C87">
      <w:pPr>
        <w:rPr>
          <w:sz w:val="24"/>
          <w:szCs w:val="24"/>
        </w:rPr>
      </w:pPr>
      <w:r w:rsidRPr="0019399C">
        <w:rPr>
          <w:sz w:val="24"/>
          <w:szCs w:val="24"/>
        </w:rPr>
        <w:t xml:space="preserve">This pathway is designed to provide students with understandings and skills identified for post-secondary study programs that </w:t>
      </w:r>
      <w:r w:rsidRPr="0019399C">
        <w:rPr>
          <w:i/>
          <w:sz w:val="24"/>
          <w:szCs w:val="24"/>
        </w:rPr>
        <w:t>do not</w:t>
      </w:r>
      <w:r w:rsidRPr="0019399C">
        <w:rPr>
          <w:sz w:val="24"/>
          <w:szCs w:val="24"/>
        </w:rPr>
        <w:t xml:space="preserve"> require calculus.</w:t>
      </w:r>
    </w:p>
    <w:p w14:paraId="4F00CA2E" w14:textId="797ABB31" w:rsidR="009A6C87" w:rsidRDefault="009A6C87" w:rsidP="009A6C87">
      <w:pPr>
        <w:rPr>
          <w:sz w:val="24"/>
          <w:szCs w:val="24"/>
        </w:rPr>
      </w:pPr>
    </w:p>
    <w:p w14:paraId="1F370154" w14:textId="77777777" w:rsidR="002626A3" w:rsidRDefault="002626A3" w:rsidP="009A6C87">
      <w:pPr>
        <w:rPr>
          <w:b/>
          <w:sz w:val="24"/>
          <w:szCs w:val="24"/>
        </w:rPr>
      </w:pPr>
    </w:p>
    <w:p w14:paraId="316DDC77" w14:textId="5A663CCA" w:rsidR="009A6C87" w:rsidRPr="0019399C" w:rsidRDefault="009A6C87" w:rsidP="009A6C87">
      <w:pPr>
        <w:rPr>
          <w:sz w:val="24"/>
          <w:szCs w:val="24"/>
        </w:rPr>
      </w:pPr>
      <w:r w:rsidRPr="0019399C">
        <w:rPr>
          <w:b/>
          <w:sz w:val="24"/>
          <w:szCs w:val="24"/>
        </w:rPr>
        <w:t>Pre-calculus</w:t>
      </w:r>
      <w:r w:rsidRPr="0019399C">
        <w:rPr>
          <w:sz w:val="24"/>
          <w:szCs w:val="24"/>
        </w:rPr>
        <w:t>:</w:t>
      </w:r>
      <w:r w:rsidR="008230DB">
        <w:rPr>
          <w:sz w:val="24"/>
          <w:szCs w:val="24"/>
        </w:rPr>
        <w:t xml:space="preserve"> </w:t>
      </w:r>
      <w:r w:rsidR="008230DB" w:rsidRPr="008230DB">
        <w:rPr>
          <w:b/>
          <w:sz w:val="24"/>
          <w:szCs w:val="24"/>
        </w:rPr>
        <w:t>(MPREC 11/12</w:t>
      </w:r>
      <w:r w:rsidR="005F033C">
        <w:rPr>
          <w:b/>
          <w:sz w:val="24"/>
          <w:szCs w:val="24"/>
        </w:rPr>
        <w:t>)</w:t>
      </w:r>
    </w:p>
    <w:p w14:paraId="5EAF98AC" w14:textId="603FB29C" w:rsidR="009A6C87" w:rsidRDefault="009A6C87" w:rsidP="009A6C87"/>
    <w:p w14:paraId="1180D75A" w14:textId="5F24EAE1" w:rsidR="009A6C87" w:rsidRPr="0019399C" w:rsidRDefault="009A6C87" w:rsidP="009A6C87">
      <w:pPr>
        <w:rPr>
          <w:sz w:val="24"/>
          <w:szCs w:val="24"/>
        </w:rPr>
      </w:pPr>
      <w:r w:rsidRPr="0019399C">
        <w:rPr>
          <w:sz w:val="24"/>
          <w:szCs w:val="24"/>
        </w:rPr>
        <w:t xml:space="preserve">This pathway is designed to provide students with understandings and skills identified for entry into postsecondary programs that </w:t>
      </w:r>
      <w:r w:rsidRPr="0019399C">
        <w:rPr>
          <w:i/>
          <w:sz w:val="24"/>
          <w:szCs w:val="24"/>
        </w:rPr>
        <w:t>require</w:t>
      </w:r>
      <w:r w:rsidRPr="0019399C">
        <w:rPr>
          <w:sz w:val="24"/>
          <w:szCs w:val="24"/>
        </w:rPr>
        <w:t xml:space="preserve"> the study of calculus.</w:t>
      </w:r>
    </w:p>
    <w:p w14:paraId="16D25B82" w14:textId="4FBE2BCC" w:rsidR="009A6C87" w:rsidRPr="0019399C" w:rsidRDefault="009A6C87" w:rsidP="009A6C87">
      <w:pPr>
        <w:rPr>
          <w:sz w:val="24"/>
          <w:szCs w:val="24"/>
        </w:rPr>
      </w:pPr>
    </w:p>
    <w:p w14:paraId="1F0D4C77" w14:textId="6AD4A998" w:rsidR="009A6C87" w:rsidRPr="0019399C" w:rsidRDefault="009A6C87" w:rsidP="009A6C87">
      <w:pPr>
        <w:rPr>
          <w:sz w:val="24"/>
          <w:szCs w:val="24"/>
        </w:rPr>
      </w:pPr>
      <w:r w:rsidRPr="0019399C">
        <w:rPr>
          <w:b/>
          <w:sz w:val="24"/>
          <w:szCs w:val="24"/>
        </w:rPr>
        <w:t>Transition between pathways</w:t>
      </w:r>
      <w:r w:rsidRPr="0019399C">
        <w:rPr>
          <w:sz w:val="24"/>
          <w:szCs w:val="24"/>
        </w:rPr>
        <w:t>:</w:t>
      </w:r>
    </w:p>
    <w:p w14:paraId="5C3B3A95" w14:textId="0A5551F2" w:rsidR="009A6C87" w:rsidRPr="0019399C" w:rsidRDefault="009A6C87" w:rsidP="009A6C87">
      <w:pPr>
        <w:rPr>
          <w:sz w:val="24"/>
          <w:szCs w:val="24"/>
        </w:rPr>
      </w:pPr>
    </w:p>
    <w:p w14:paraId="67435FA9" w14:textId="3A9261C8" w:rsidR="009A6C87" w:rsidRDefault="009A6C87" w:rsidP="009A6C87">
      <w:pPr>
        <w:rPr>
          <w:sz w:val="24"/>
          <w:szCs w:val="24"/>
        </w:rPr>
      </w:pPr>
      <w:r w:rsidRPr="0019399C">
        <w:rPr>
          <w:sz w:val="24"/>
          <w:szCs w:val="24"/>
        </w:rPr>
        <w:t>There are significant differences in topics found within each pathway.  A student who changes their pathway will experience a lack of knowledge in some areas of their new path.  For those students who are unsure of their future pathway requirements are encouraged to take both pathways at the grade 10 level.</w:t>
      </w:r>
    </w:p>
    <w:p w14:paraId="67EE055B" w14:textId="68768293" w:rsidR="00A468C8" w:rsidRDefault="00A468C8" w:rsidP="009A6C87">
      <w:pPr>
        <w:rPr>
          <w:sz w:val="24"/>
          <w:szCs w:val="24"/>
        </w:rPr>
      </w:pPr>
    </w:p>
    <w:p w14:paraId="58A7A529" w14:textId="1F24E70F" w:rsidR="00D8561A" w:rsidRDefault="00D8561A" w:rsidP="009A6C87">
      <w:pPr>
        <w:pStyle w:val="Heading1"/>
      </w:pPr>
    </w:p>
    <w:p w14:paraId="58BD4190" w14:textId="47D8863D" w:rsidR="00A468C8" w:rsidRDefault="00A468C8" w:rsidP="00A468C8">
      <w:pPr>
        <w:jc w:val="center"/>
        <w:rPr>
          <w:b/>
          <w:sz w:val="24"/>
        </w:rPr>
      </w:pPr>
      <w:r>
        <w:rPr>
          <w:b/>
          <w:sz w:val="24"/>
        </w:rPr>
        <w:t>METAL FABRICATION/MECHANICS 9-12</w:t>
      </w:r>
    </w:p>
    <w:p w14:paraId="6F89230D" w14:textId="63CC9CA4" w:rsidR="00A468C8" w:rsidRDefault="00A468C8" w:rsidP="00A468C8">
      <w:pPr>
        <w:jc w:val="center"/>
        <w:rPr>
          <w:sz w:val="32"/>
          <w:szCs w:val="32"/>
        </w:rPr>
      </w:pPr>
    </w:p>
    <w:p w14:paraId="7B129F95" w14:textId="7BAC93B5" w:rsidR="00A468C8" w:rsidRPr="003D3703" w:rsidRDefault="00A468C8" w:rsidP="00A468C8">
      <w:pPr>
        <w:rPr>
          <w:sz w:val="24"/>
          <w:szCs w:val="24"/>
        </w:rPr>
      </w:pPr>
      <w:r w:rsidRPr="003D3703">
        <w:rPr>
          <w:sz w:val="24"/>
          <w:szCs w:val="24"/>
        </w:rPr>
        <w:t>Pre-Requisite:</w:t>
      </w:r>
      <w:r>
        <w:rPr>
          <w:sz w:val="24"/>
          <w:szCs w:val="24"/>
        </w:rPr>
        <w:t xml:space="preserve"> None</w:t>
      </w:r>
    </w:p>
    <w:p w14:paraId="14810CB2" w14:textId="3932575C" w:rsidR="00A468C8" w:rsidRDefault="00A468C8" w:rsidP="00A468C8">
      <w:pPr>
        <w:rPr>
          <w:sz w:val="24"/>
          <w:szCs w:val="24"/>
        </w:rPr>
      </w:pPr>
      <w:r w:rsidRPr="003D3703">
        <w:rPr>
          <w:sz w:val="24"/>
          <w:szCs w:val="24"/>
        </w:rPr>
        <w:t>Description:</w:t>
      </w:r>
    </w:p>
    <w:p w14:paraId="35D0BBFE" w14:textId="4C35D434" w:rsidR="00A468C8" w:rsidRPr="003D3703" w:rsidRDefault="002626A3" w:rsidP="00A468C8">
      <w:pPr>
        <w:rPr>
          <w:sz w:val="24"/>
          <w:szCs w:val="24"/>
        </w:rPr>
      </w:pPr>
      <w:r>
        <w:rPr>
          <w:noProof/>
        </w:rPr>
        <w:drawing>
          <wp:anchor distT="0" distB="0" distL="114300" distR="114300" simplePos="0" relativeHeight="251667456" behindDoc="0" locked="0" layoutInCell="1" allowOverlap="1" wp14:anchorId="5402C505" wp14:editId="022608B7">
            <wp:simplePos x="0" y="0"/>
            <wp:positionH relativeFrom="column">
              <wp:posOffset>1150859</wp:posOffset>
            </wp:positionH>
            <wp:positionV relativeFrom="paragraph">
              <wp:posOffset>1072111</wp:posOffset>
            </wp:positionV>
            <wp:extent cx="1341912" cy="1341912"/>
            <wp:effectExtent l="0" t="0" r="0" b="0"/>
            <wp:wrapNone/>
            <wp:docPr id="5" name="Picture 5" descr="Image result for metals shop class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tals shop class carto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912" cy="134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C8">
        <w:rPr>
          <w:sz w:val="24"/>
          <w:szCs w:val="24"/>
        </w:rPr>
        <w:t>These courses are for students to understand and evaluate the purpose and vocation of metal fabrication and mechanics.  Students will progress from learning basic skills and equipment operations to developing advanced skills within the wide array of metal fabrication and mechanics options available to forging, machining, stained glass, jewelry making, engine rebuilding, drivetrain work, CNC laser cutting design and implementation, body work etc.) but will be expected to work diligently on a daily basis to improve their skills in their chosen area of focus.</w:t>
      </w:r>
    </w:p>
    <w:p w14:paraId="4215C898" w14:textId="492D0883" w:rsidR="00A468C8" w:rsidRPr="00A468C8" w:rsidRDefault="00A468C8" w:rsidP="00A468C8"/>
    <w:p w14:paraId="64461166" w14:textId="45258A42" w:rsidR="00D8561A" w:rsidRDefault="00D8561A" w:rsidP="009A6C87">
      <w:pPr>
        <w:pStyle w:val="Title"/>
      </w:pPr>
    </w:p>
    <w:p w14:paraId="21732993" w14:textId="0106B657" w:rsidR="004F2E2C" w:rsidRDefault="004F2E2C" w:rsidP="009A6C87">
      <w:pPr>
        <w:pStyle w:val="Title"/>
      </w:pPr>
    </w:p>
    <w:p w14:paraId="7FDE77F9" w14:textId="14AD8C43" w:rsidR="004F2E2C" w:rsidRDefault="004F2E2C" w:rsidP="009A6C87">
      <w:pPr>
        <w:pStyle w:val="Title"/>
      </w:pPr>
    </w:p>
    <w:p w14:paraId="60EAA31B" w14:textId="24802890" w:rsidR="004F2E2C" w:rsidRDefault="004F2E2C" w:rsidP="009A6C87">
      <w:pPr>
        <w:pStyle w:val="Title"/>
      </w:pPr>
    </w:p>
    <w:p w14:paraId="63A0E969" w14:textId="2F275DD4" w:rsidR="004F2E2C" w:rsidRDefault="004F2E2C" w:rsidP="009A6C87">
      <w:pPr>
        <w:pStyle w:val="Title"/>
      </w:pPr>
    </w:p>
    <w:p w14:paraId="14474B16" w14:textId="0E183FE5" w:rsidR="004F2E2C" w:rsidRDefault="004F2E2C" w:rsidP="009A6C87">
      <w:pPr>
        <w:pStyle w:val="Title"/>
      </w:pPr>
    </w:p>
    <w:p w14:paraId="5357F0CF" w14:textId="6FBE0D03" w:rsidR="004F2E2C" w:rsidRDefault="004F2E2C" w:rsidP="009A6C87">
      <w:pPr>
        <w:pStyle w:val="Title"/>
      </w:pPr>
    </w:p>
    <w:p w14:paraId="690627CB" w14:textId="2C3192C1" w:rsidR="004F2E2C" w:rsidRDefault="004F2E2C" w:rsidP="009A6C87">
      <w:pPr>
        <w:pStyle w:val="Title"/>
      </w:pPr>
    </w:p>
    <w:p w14:paraId="04D7C132" w14:textId="641B4ECA" w:rsidR="004F2E2C" w:rsidRDefault="004F2E2C" w:rsidP="009A6C87">
      <w:pPr>
        <w:pStyle w:val="Title"/>
      </w:pPr>
    </w:p>
    <w:p w14:paraId="06AA7AFF" w14:textId="553D336B" w:rsidR="004F2E2C" w:rsidRDefault="004F2E2C" w:rsidP="009A6C87">
      <w:pPr>
        <w:pStyle w:val="Title"/>
      </w:pPr>
    </w:p>
    <w:p w14:paraId="40A8B8A5" w14:textId="0E6E87BD" w:rsidR="004F2E2C" w:rsidRDefault="002626A3" w:rsidP="009A6C87">
      <w:pPr>
        <w:pStyle w:val="Title"/>
      </w:pPr>
      <w:r>
        <w:rPr>
          <w:noProof/>
        </w:rPr>
        <w:drawing>
          <wp:anchor distT="0" distB="0" distL="114300" distR="114300" simplePos="0" relativeHeight="251668480" behindDoc="1" locked="0" layoutInCell="1" allowOverlap="1" wp14:anchorId="6E9B5E19" wp14:editId="0BDC4F99">
            <wp:simplePos x="0" y="0"/>
            <wp:positionH relativeFrom="column">
              <wp:posOffset>23751</wp:posOffset>
            </wp:positionH>
            <wp:positionV relativeFrom="paragraph">
              <wp:posOffset>160317</wp:posOffset>
            </wp:positionV>
            <wp:extent cx="889874" cy="889874"/>
            <wp:effectExtent l="0" t="0" r="5715" b="571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1713" cy="891713"/>
                    </a:xfrm>
                    <a:prstGeom prst="rect">
                      <a:avLst/>
                    </a:prstGeom>
                    <a:noFill/>
                  </pic:spPr>
                </pic:pic>
              </a:graphicData>
            </a:graphic>
            <wp14:sizeRelH relativeFrom="margin">
              <wp14:pctWidth>0</wp14:pctWidth>
            </wp14:sizeRelH>
            <wp14:sizeRelV relativeFrom="margin">
              <wp14:pctHeight>0</wp14:pctHeight>
            </wp14:sizeRelV>
          </wp:anchor>
        </w:drawing>
      </w:r>
    </w:p>
    <w:p w14:paraId="299196B5" w14:textId="184E49B6" w:rsidR="004F2E2C" w:rsidRDefault="004F2E2C" w:rsidP="009A6C87">
      <w:pPr>
        <w:pStyle w:val="Title"/>
      </w:pPr>
    </w:p>
    <w:p w14:paraId="20716658" w14:textId="630DB4AD" w:rsidR="008125D5" w:rsidRDefault="008125D5" w:rsidP="009A6C87">
      <w:pPr>
        <w:pStyle w:val="Title"/>
      </w:pPr>
    </w:p>
    <w:p w14:paraId="1B94E46C" w14:textId="4853B087" w:rsidR="002626A3" w:rsidRDefault="002626A3" w:rsidP="009A6C87">
      <w:pPr>
        <w:pStyle w:val="Title"/>
      </w:pPr>
    </w:p>
    <w:p w14:paraId="72610843" w14:textId="77777777" w:rsidR="002626A3" w:rsidRDefault="002626A3" w:rsidP="009A6C87">
      <w:pPr>
        <w:pStyle w:val="Title"/>
      </w:pPr>
    </w:p>
    <w:p w14:paraId="397002AE" w14:textId="3A0BD116" w:rsidR="009A6C87" w:rsidRDefault="009A6C87" w:rsidP="009A6C87">
      <w:pPr>
        <w:pStyle w:val="Title"/>
      </w:pPr>
      <w:r>
        <w:t>TEXTILES ARTS AND CRAFTS (</w:t>
      </w:r>
      <w:r w:rsidR="001B58A3">
        <w:t>MADT 09, MTXT 10</w:t>
      </w:r>
      <w:r>
        <w:t>)</w:t>
      </w:r>
    </w:p>
    <w:p w14:paraId="19239658" w14:textId="77777777" w:rsidR="009A6C87" w:rsidRDefault="009A6C87" w:rsidP="009A6C87">
      <w:pPr>
        <w:pStyle w:val="Title"/>
      </w:pPr>
    </w:p>
    <w:p w14:paraId="054B6C3D" w14:textId="77777777" w:rsidR="009A6C87" w:rsidRDefault="009A6C87" w:rsidP="009A6C87">
      <w:pPr>
        <w:pStyle w:val="Title"/>
        <w:jc w:val="left"/>
        <w:rPr>
          <w:b w:val="0"/>
        </w:rPr>
      </w:pPr>
      <w:r w:rsidRPr="00B47FFA">
        <w:rPr>
          <w:b w:val="0"/>
        </w:rPr>
        <w:t>Pre-requisite:</w:t>
      </w:r>
      <w:r>
        <w:rPr>
          <w:b w:val="0"/>
        </w:rPr>
        <w:t xml:space="preserve"> </w:t>
      </w:r>
      <w:r>
        <w:rPr>
          <w:b w:val="0"/>
        </w:rPr>
        <w:tab/>
        <w:t>None</w:t>
      </w:r>
    </w:p>
    <w:p w14:paraId="39841177" w14:textId="77777777" w:rsidR="009A6C87" w:rsidRDefault="009A6C87" w:rsidP="009A6C87">
      <w:pPr>
        <w:pStyle w:val="Title"/>
        <w:jc w:val="left"/>
        <w:rPr>
          <w:b w:val="0"/>
        </w:rPr>
      </w:pPr>
      <w:r>
        <w:rPr>
          <w:b w:val="0"/>
        </w:rPr>
        <w:t>Description:</w:t>
      </w:r>
    </w:p>
    <w:p w14:paraId="1A9EC9A4" w14:textId="77777777" w:rsidR="009A6C87" w:rsidRDefault="009A6C87" w:rsidP="009A6C87">
      <w:pPr>
        <w:pStyle w:val="Title"/>
        <w:jc w:val="left"/>
        <w:rPr>
          <w:b w:val="0"/>
        </w:rPr>
      </w:pPr>
      <w:r>
        <w:rPr>
          <w:b w:val="0"/>
        </w:rPr>
        <w:t>Students find means of expression, exploration, inspiration and relaxation in this course.  Principles of design are investigated then applied.  Three compulsory projects using traditional textile media and techniques (</w:t>
      </w:r>
      <w:proofErr w:type="spellStart"/>
      <w:r>
        <w:rPr>
          <w:b w:val="0"/>
        </w:rPr>
        <w:t>eg.</w:t>
      </w:r>
      <w:proofErr w:type="spellEnd"/>
      <w:r>
        <w:rPr>
          <w:b w:val="0"/>
        </w:rPr>
        <w:t xml:space="preserve"> quilting, knitting, crocheting, needle point, petite point, hand embroidery and cross stitch, other) are followed by OPEN CHOICE student projects (carving, stained glass, paper arts, leatherwork, beading, weaving, batik, printing, small twig construction, sewing</w:t>
      </w:r>
      <w:proofErr w:type="gramStart"/>
      <w:r>
        <w:rPr>
          <w:b w:val="0"/>
        </w:rPr>
        <w:t>….the</w:t>
      </w:r>
      <w:proofErr w:type="gramEnd"/>
      <w:r>
        <w:rPr>
          <w:b w:val="0"/>
        </w:rPr>
        <w:t xml:space="preserve"> possibilities are endless)</w:t>
      </w:r>
    </w:p>
    <w:p w14:paraId="2E3AF359" w14:textId="269664E4" w:rsidR="006F7E9C" w:rsidRDefault="006F7E9C" w:rsidP="009A6C87">
      <w:pPr>
        <w:pStyle w:val="Title"/>
        <w:jc w:val="left"/>
        <w:rPr>
          <w:b w:val="0"/>
        </w:rPr>
      </w:pPr>
    </w:p>
    <w:p w14:paraId="18CCDFE8" w14:textId="77777777" w:rsidR="009A6C87" w:rsidRDefault="009A6C87" w:rsidP="009A6C87">
      <w:pPr>
        <w:pStyle w:val="Title"/>
      </w:pPr>
    </w:p>
    <w:p w14:paraId="06B68613" w14:textId="77777777" w:rsidR="008125D5" w:rsidRDefault="008125D5" w:rsidP="008125D5">
      <w:pPr>
        <w:pStyle w:val="Title"/>
      </w:pPr>
      <w:r>
        <w:t xml:space="preserve">VISUAL </w:t>
      </w:r>
      <w:r w:rsidR="00E16D4A">
        <w:t xml:space="preserve">ARTS </w:t>
      </w:r>
      <w:r>
        <w:t>MEDIA 9 (</w:t>
      </w:r>
      <w:r w:rsidR="001B58A3">
        <w:t>MADMA</w:t>
      </w:r>
      <w:r w:rsidR="00E16D4A">
        <w:t xml:space="preserve"> </w:t>
      </w:r>
      <w:r w:rsidR="001B58A3">
        <w:t>0</w:t>
      </w:r>
      <w:r w:rsidR="00E16D4A">
        <w:t>9</w:t>
      </w:r>
      <w:r>
        <w:t>)</w:t>
      </w:r>
    </w:p>
    <w:p w14:paraId="2342429F" w14:textId="77777777" w:rsidR="008125D5" w:rsidRDefault="008125D5" w:rsidP="008125D5">
      <w:pPr>
        <w:pStyle w:val="Title"/>
      </w:pPr>
    </w:p>
    <w:p w14:paraId="40029EAF" w14:textId="77777777" w:rsidR="008125D5" w:rsidRDefault="008125D5" w:rsidP="008125D5">
      <w:pPr>
        <w:pStyle w:val="Title"/>
        <w:tabs>
          <w:tab w:val="left" w:pos="720"/>
          <w:tab w:val="left" w:pos="1440"/>
          <w:tab w:val="center" w:pos="4680"/>
        </w:tabs>
        <w:jc w:val="left"/>
        <w:rPr>
          <w:b w:val="0"/>
        </w:rPr>
      </w:pPr>
      <w:r>
        <w:rPr>
          <w:b w:val="0"/>
        </w:rPr>
        <w:t>Pre-requisite:</w:t>
      </w:r>
      <w:r>
        <w:rPr>
          <w:b w:val="0"/>
        </w:rPr>
        <w:tab/>
        <w:t>None</w:t>
      </w:r>
      <w:r>
        <w:rPr>
          <w:b w:val="0"/>
        </w:rPr>
        <w:tab/>
      </w:r>
    </w:p>
    <w:p w14:paraId="3F8E8002" w14:textId="77777777" w:rsidR="00F612A5" w:rsidRDefault="008125D5" w:rsidP="00E16D4A">
      <w:pPr>
        <w:pStyle w:val="Title"/>
        <w:jc w:val="left"/>
        <w:rPr>
          <w:b w:val="0"/>
        </w:rPr>
      </w:pPr>
      <w:r>
        <w:rPr>
          <w:b w:val="0"/>
        </w:rPr>
        <w:t>Description:</w:t>
      </w:r>
    </w:p>
    <w:p w14:paraId="58D19DCC" w14:textId="77777777" w:rsidR="00E16D4A" w:rsidRPr="00E16D4A" w:rsidRDefault="00E16D4A" w:rsidP="00E16D4A">
      <w:pPr>
        <w:rPr>
          <w:sz w:val="24"/>
          <w:szCs w:val="24"/>
        </w:rPr>
      </w:pPr>
      <w:r w:rsidRPr="00E16D4A">
        <w:rPr>
          <w:sz w:val="24"/>
          <w:szCs w:val="24"/>
        </w:rPr>
        <w:t xml:space="preserve">This course is an extension of the skills learned in IT8. This course is designed so that the student chooses a </w:t>
      </w:r>
      <w:proofErr w:type="gramStart"/>
      <w:r w:rsidRPr="00E16D4A">
        <w:rPr>
          <w:sz w:val="24"/>
          <w:szCs w:val="24"/>
        </w:rPr>
        <w:t>stream</w:t>
      </w:r>
      <w:proofErr w:type="gramEnd"/>
      <w:r w:rsidRPr="00E16D4A">
        <w:rPr>
          <w:sz w:val="24"/>
          <w:szCs w:val="24"/>
        </w:rPr>
        <w:t xml:space="preserve"> and the software is provided. The options are as follows: Sketch Up (drafting), Photoshop, Illustrator, Movie Maker, Premiere, Blender, Unity (game creation). This course also introduces a filming component that allows for script writing, filming, and editing. </w:t>
      </w:r>
    </w:p>
    <w:p w14:paraId="7C9F897A" w14:textId="2155190E" w:rsidR="00E16D4A" w:rsidRDefault="00E16D4A" w:rsidP="00E16D4A">
      <w:pPr>
        <w:pStyle w:val="Title"/>
        <w:jc w:val="left"/>
      </w:pPr>
    </w:p>
    <w:p w14:paraId="2E0518E5" w14:textId="13FA1E01" w:rsidR="003512E3" w:rsidRDefault="002626A3" w:rsidP="00E16D4A">
      <w:pPr>
        <w:pStyle w:val="Title"/>
        <w:jc w:val="left"/>
      </w:pPr>
      <w:r>
        <w:rPr>
          <w:noProof/>
        </w:rPr>
        <w:drawing>
          <wp:anchor distT="0" distB="0" distL="114300" distR="114300" simplePos="0" relativeHeight="251670528" behindDoc="0" locked="0" layoutInCell="1" allowOverlap="1" wp14:anchorId="5C741693" wp14:editId="46D48BC4">
            <wp:simplePos x="0" y="0"/>
            <wp:positionH relativeFrom="column">
              <wp:posOffset>4690745</wp:posOffset>
            </wp:positionH>
            <wp:positionV relativeFrom="paragraph">
              <wp:posOffset>33020</wp:posOffset>
            </wp:positionV>
            <wp:extent cx="866140" cy="866140"/>
            <wp:effectExtent l="0" t="0" r="0" b="0"/>
            <wp:wrapNone/>
            <wp:docPr id="10" name="Picture 10" descr="112,037 Computer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2,037 Computer Clipart Illustrations &amp; Clip Art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8C74F" w14:textId="35764EEC" w:rsidR="00F612A5" w:rsidRDefault="00F612A5" w:rsidP="009A6C87">
      <w:pPr>
        <w:pStyle w:val="Title"/>
      </w:pPr>
    </w:p>
    <w:p w14:paraId="4422EB6E" w14:textId="309B3926" w:rsidR="009A6C87" w:rsidRDefault="00E16D4A" w:rsidP="009A6C87">
      <w:pPr>
        <w:pStyle w:val="Title"/>
      </w:pPr>
      <w:r>
        <w:t>VISUAL ARTS MEDIA 10 (</w:t>
      </w:r>
      <w:r w:rsidR="001E7DE4">
        <w:t>MMEDD</w:t>
      </w:r>
      <w:r w:rsidR="009A6C87">
        <w:t xml:space="preserve"> 10)</w:t>
      </w:r>
      <w:r w:rsidR="002626A3" w:rsidRPr="002626A3">
        <w:rPr>
          <w:noProof/>
        </w:rPr>
        <w:t xml:space="preserve"> </w:t>
      </w:r>
    </w:p>
    <w:p w14:paraId="0AAEAA9D" w14:textId="54D4377B" w:rsidR="009A6C87" w:rsidRDefault="009A6C87" w:rsidP="009A6C87">
      <w:pPr>
        <w:pStyle w:val="Title"/>
      </w:pPr>
    </w:p>
    <w:p w14:paraId="69D3FFBB" w14:textId="41953409" w:rsidR="009A6C87" w:rsidRDefault="009A6C87" w:rsidP="008125D5">
      <w:pPr>
        <w:pStyle w:val="Title"/>
        <w:tabs>
          <w:tab w:val="left" w:pos="720"/>
          <w:tab w:val="left" w:pos="1440"/>
          <w:tab w:val="center" w:pos="4680"/>
        </w:tabs>
        <w:jc w:val="left"/>
        <w:rPr>
          <w:b w:val="0"/>
        </w:rPr>
      </w:pPr>
      <w:r>
        <w:rPr>
          <w:b w:val="0"/>
        </w:rPr>
        <w:t>Pre-requisite:</w:t>
      </w:r>
      <w:r>
        <w:rPr>
          <w:b w:val="0"/>
        </w:rPr>
        <w:tab/>
        <w:t>None</w:t>
      </w:r>
      <w:r w:rsidR="008125D5">
        <w:rPr>
          <w:b w:val="0"/>
        </w:rPr>
        <w:tab/>
      </w:r>
    </w:p>
    <w:p w14:paraId="050699B4" w14:textId="464EE6FE" w:rsidR="009A6C87" w:rsidRDefault="009A6C87" w:rsidP="009A6C87">
      <w:pPr>
        <w:pStyle w:val="Title"/>
        <w:jc w:val="left"/>
        <w:rPr>
          <w:b w:val="0"/>
        </w:rPr>
      </w:pPr>
      <w:r>
        <w:rPr>
          <w:b w:val="0"/>
        </w:rPr>
        <w:t>Description:</w:t>
      </w:r>
    </w:p>
    <w:p w14:paraId="69435007" w14:textId="77777777" w:rsidR="00E16D4A" w:rsidRPr="00E16D4A" w:rsidRDefault="00E16D4A" w:rsidP="00E16D4A">
      <w:pPr>
        <w:rPr>
          <w:sz w:val="24"/>
          <w:szCs w:val="24"/>
        </w:rPr>
      </w:pPr>
      <w:r w:rsidRPr="00E16D4A">
        <w:rPr>
          <w:sz w:val="24"/>
          <w:szCs w:val="24"/>
        </w:rPr>
        <w:t>This course is a more self-directed exploration of the software</w:t>
      </w:r>
      <w:r>
        <w:rPr>
          <w:sz w:val="24"/>
          <w:szCs w:val="24"/>
        </w:rPr>
        <w:t xml:space="preserve"> offered in V</w:t>
      </w:r>
      <w:r w:rsidRPr="00E16D4A">
        <w:rPr>
          <w:sz w:val="24"/>
          <w:szCs w:val="24"/>
        </w:rPr>
        <w:t>A</w:t>
      </w:r>
      <w:r>
        <w:rPr>
          <w:sz w:val="24"/>
          <w:szCs w:val="24"/>
        </w:rPr>
        <w:t>M</w:t>
      </w:r>
      <w:r w:rsidRPr="00E16D4A">
        <w:rPr>
          <w:sz w:val="24"/>
          <w:szCs w:val="24"/>
        </w:rPr>
        <w:t xml:space="preserve"> 9</w:t>
      </w:r>
      <w:r>
        <w:rPr>
          <w:sz w:val="24"/>
          <w:szCs w:val="24"/>
        </w:rPr>
        <w:t>. In V</w:t>
      </w:r>
      <w:r w:rsidRPr="00E16D4A">
        <w:rPr>
          <w:sz w:val="24"/>
          <w:szCs w:val="24"/>
        </w:rPr>
        <w:t>A</w:t>
      </w:r>
      <w:r>
        <w:rPr>
          <w:sz w:val="24"/>
          <w:szCs w:val="24"/>
        </w:rPr>
        <w:t>M</w:t>
      </w:r>
      <w:r w:rsidRPr="00E16D4A">
        <w:rPr>
          <w:sz w:val="24"/>
          <w:szCs w:val="24"/>
        </w:rPr>
        <w:t xml:space="preserve"> 9 you explored the process of a chosen software the options are as follows: Sketch Up (drafting), Photoshop, Illustrator, Movie Maker, Premiere, Blender, Unity (game creation). In this class you will take that knowledge further in a self-paced and more a</w:t>
      </w:r>
      <w:r w:rsidR="00713137">
        <w:rPr>
          <w:sz w:val="24"/>
          <w:szCs w:val="24"/>
        </w:rPr>
        <w:t>dvanced version of V</w:t>
      </w:r>
      <w:r w:rsidRPr="00E16D4A">
        <w:rPr>
          <w:sz w:val="24"/>
          <w:szCs w:val="24"/>
        </w:rPr>
        <w:t>A</w:t>
      </w:r>
      <w:r w:rsidR="00713137">
        <w:rPr>
          <w:sz w:val="24"/>
          <w:szCs w:val="24"/>
        </w:rPr>
        <w:t>M</w:t>
      </w:r>
      <w:r w:rsidRPr="00E16D4A">
        <w:rPr>
          <w:sz w:val="24"/>
          <w:szCs w:val="24"/>
        </w:rPr>
        <w:t xml:space="preserve"> 9. This class contains both Filming and computers.</w:t>
      </w:r>
    </w:p>
    <w:p w14:paraId="5661FAE0" w14:textId="77777777" w:rsidR="00E16D4A" w:rsidRDefault="00E16D4A" w:rsidP="009A6C87">
      <w:pPr>
        <w:pStyle w:val="Title"/>
        <w:jc w:val="left"/>
        <w:rPr>
          <w:b w:val="0"/>
        </w:rPr>
      </w:pPr>
    </w:p>
    <w:p w14:paraId="07E25785" w14:textId="77777777" w:rsidR="009A6C87" w:rsidRDefault="009A6C87" w:rsidP="009A6C87">
      <w:pPr>
        <w:jc w:val="center"/>
        <w:rPr>
          <w:b/>
          <w:sz w:val="24"/>
        </w:rPr>
      </w:pPr>
    </w:p>
    <w:p w14:paraId="4B5098D2" w14:textId="77777777" w:rsidR="00D8561A" w:rsidRDefault="00D8561A" w:rsidP="009A6C87">
      <w:pPr>
        <w:jc w:val="center"/>
        <w:rPr>
          <w:b/>
          <w:sz w:val="24"/>
        </w:rPr>
      </w:pPr>
    </w:p>
    <w:p w14:paraId="2227700A" w14:textId="77777777" w:rsidR="002626A3" w:rsidRPr="002626A3" w:rsidRDefault="002626A3" w:rsidP="002626A3">
      <w:pPr>
        <w:jc w:val="center"/>
        <w:rPr>
          <w:b/>
          <w:bCs/>
          <w:sz w:val="24"/>
          <w:szCs w:val="24"/>
        </w:rPr>
      </w:pPr>
      <w:r w:rsidRPr="002626A3">
        <w:rPr>
          <w:b/>
          <w:bCs/>
          <w:sz w:val="24"/>
          <w:szCs w:val="24"/>
        </w:rPr>
        <w:t xml:space="preserve">CLE 10 – CAREER LIFE EDUCATION </w:t>
      </w:r>
    </w:p>
    <w:p w14:paraId="5E01FCF5" w14:textId="77777777" w:rsidR="002626A3" w:rsidRPr="002626A3" w:rsidRDefault="002626A3" w:rsidP="002626A3">
      <w:pPr>
        <w:jc w:val="center"/>
        <w:rPr>
          <w:b/>
          <w:bCs/>
          <w:sz w:val="24"/>
          <w:szCs w:val="24"/>
        </w:rPr>
      </w:pPr>
      <w:r w:rsidRPr="002626A3">
        <w:rPr>
          <w:b/>
          <w:bCs/>
          <w:sz w:val="24"/>
          <w:szCs w:val="24"/>
        </w:rPr>
        <w:t>*(Graduation REQUIREMENT)</w:t>
      </w:r>
    </w:p>
    <w:p w14:paraId="0D522E3B" w14:textId="77777777" w:rsidR="002626A3" w:rsidRPr="002626A3" w:rsidRDefault="002626A3" w:rsidP="002626A3">
      <w:pPr>
        <w:rPr>
          <w:sz w:val="24"/>
          <w:szCs w:val="24"/>
        </w:rPr>
      </w:pPr>
      <w:r w:rsidRPr="002626A3">
        <w:rPr>
          <w:sz w:val="24"/>
          <w:szCs w:val="24"/>
        </w:rPr>
        <w:t xml:space="preserve">Students in CLE – 10 will be examining what is needed to graduate, career life choices, how personality, interests and values play a role in defining who we are and what we enjoy doing, and how it can play a role in our future career plans. Students will also examine employability skills, appropriate workplace behaviour, workplace safety, the value of volunteerism, factors that influence career-life choices, financial literacy, and mental health awareness. Students will be using the </w:t>
      </w:r>
      <w:proofErr w:type="spellStart"/>
      <w:r w:rsidRPr="002626A3">
        <w:rPr>
          <w:b/>
          <w:bCs/>
          <w:i/>
          <w:iCs/>
          <w:sz w:val="24"/>
          <w:szCs w:val="24"/>
          <w:u w:val="single"/>
        </w:rPr>
        <w:t>MyBlueprint</w:t>
      </w:r>
      <w:proofErr w:type="spellEnd"/>
      <w:r w:rsidRPr="002626A3">
        <w:rPr>
          <w:b/>
          <w:bCs/>
          <w:i/>
          <w:iCs/>
          <w:sz w:val="24"/>
          <w:szCs w:val="24"/>
          <w:u w:val="single"/>
        </w:rPr>
        <w:t xml:space="preserve"> Platform</w:t>
      </w:r>
      <w:r w:rsidRPr="002626A3">
        <w:rPr>
          <w:sz w:val="24"/>
          <w:szCs w:val="24"/>
        </w:rPr>
        <w:t xml:space="preserve"> for some projects which will enable them to build a digital portfolio, in addition to creating budgets, resume, cover letter, and track their graduation progress through courses completed and those needed.   </w:t>
      </w:r>
    </w:p>
    <w:p w14:paraId="1A805286" w14:textId="77777777" w:rsidR="00D8561A" w:rsidRDefault="00D8561A" w:rsidP="009A6C87">
      <w:pPr>
        <w:jc w:val="center"/>
        <w:rPr>
          <w:b/>
          <w:sz w:val="24"/>
        </w:rPr>
      </w:pPr>
    </w:p>
    <w:p w14:paraId="0D7FD400" w14:textId="77777777" w:rsidR="00D8561A" w:rsidRDefault="00D8561A" w:rsidP="009A6C87">
      <w:pPr>
        <w:jc w:val="center"/>
        <w:rPr>
          <w:b/>
          <w:sz w:val="24"/>
        </w:rPr>
      </w:pPr>
    </w:p>
    <w:p w14:paraId="7538601C" w14:textId="77777777" w:rsidR="00D8561A" w:rsidRDefault="00D8561A" w:rsidP="009A6C87">
      <w:pPr>
        <w:jc w:val="center"/>
        <w:rPr>
          <w:b/>
          <w:sz w:val="24"/>
        </w:rPr>
      </w:pPr>
    </w:p>
    <w:p w14:paraId="207F58E4" w14:textId="4BE61210" w:rsidR="00D8561A" w:rsidRDefault="002626A3" w:rsidP="009A6C87">
      <w:pPr>
        <w:jc w:val="center"/>
        <w:rPr>
          <w:b/>
          <w:sz w:val="24"/>
        </w:rPr>
      </w:pPr>
      <w:r w:rsidRPr="00133635">
        <w:rPr>
          <w:noProof/>
        </w:rPr>
        <w:drawing>
          <wp:inline distT="0" distB="0" distL="0" distR="0" wp14:anchorId="544FCA67" wp14:editId="01F189F8">
            <wp:extent cx="5747657" cy="83549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1609" cy="8360726"/>
                    </a:xfrm>
                    <a:prstGeom prst="rect">
                      <a:avLst/>
                    </a:prstGeom>
                    <a:noFill/>
                    <a:ln>
                      <a:noFill/>
                    </a:ln>
                  </pic:spPr>
                </pic:pic>
              </a:graphicData>
            </a:graphic>
          </wp:inline>
        </w:drawing>
      </w:r>
    </w:p>
    <w:p w14:paraId="276502D3" w14:textId="77777777" w:rsidR="00D8561A" w:rsidRDefault="00D8561A" w:rsidP="009A6C87">
      <w:pPr>
        <w:jc w:val="center"/>
        <w:rPr>
          <w:b/>
          <w:sz w:val="24"/>
        </w:rPr>
      </w:pPr>
    </w:p>
    <w:p w14:paraId="4A985BE0" w14:textId="3D136BA1" w:rsidR="00B73DB8" w:rsidRPr="0042091C" w:rsidRDefault="00B73DB8" w:rsidP="0042091C">
      <w:pPr>
        <w:rPr>
          <w:b/>
          <w:sz w:val="24"/>
        </w:rPr>
      </w:pPr>
    </w:p>
    <w:sectPr w:rsidR="00B73DB8" w:rsidRPr="0042091C" w:rsidSect="00D35072">
      <w:pgSz w:w="12240" w:h="15840"/>
      <w:pgMar w:top="720" w:right="1440" w:bottom="720" w:left="144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91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A181A81"/>
    <w:multiLevelType w:val="singleLevel"/>
    <w:tmpl w:val="EDE06ECA"/>
    <w:lvl w:ilvl="0">
      <w:start w:val="1"/>
      <w:numFmt w:val="decimal"/>
      <w:lvlText w:val="%1."/>
      <w:lvlJc w:val="left"/>
      <w:pPr>
        <w:tabs>
          <w:tab w:val="num" w:pos="720"/>
        </w:tabs>
        <w:ind w:left="720" w:hanging="720"/>
      </w:pPr>
      <w:rPr>
        <w:rFonts w:hint="default"/>
      </w:rPr>
    </w:lvl>
  </w:abstractNum>
  <w:abstractNum w:abstractNumId="2" w15:restartNumberingAfterBreak="0">
    <w:nsid w:val="72197E2A"/>
    <w:multiLevelType w:val="hybridMultilevel"/>
    <w:tmpl w:val="CD501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87"/>
    <w:rsid w:val="001144BD"/>
    <w:rsid w:val="001A3970"/>
    <w:rsid w:val="001B58A3"/>
    <w:rsid w:val="001E7DE4"/>
    <w:rsid w:val="002555CD"/>
    <w:rsid w:val="00256993"/>
    <w:rsid w:val="002626A3"/>
    <w:rsid w:val="002916EE"/>
    <w:rsid w:val="003512E3"/>
    <w:rsid w:val="0036201C"/>
    <w:rsid w:val="003708C0"/>
    <w:rsid w:val="003F383F"/>
    <w:rsid w:val="0042091C"/>
    <w:rsid w:val="00452CD5"/>
    <w:rsid w:val="004F2E2C"/>
    <w:rsid w:val="005E68E7"/>
    <w:rsid w:val="005F033C"/>
    <w:rsid w:val="006527F6"/>
    <w:rsid w:val="006F78EA"/>
    <w:rsid w:val="006F7E9C"/>
    <w:rsid w:val="007059B4"/>
    <w:rsid w:val="00713137"/>
    <w:rsid w:val="008125D5"/>
    <w:rsid w:val="008230DB"/>
    <w:rsid w:val="00830E1E"/>
    <w:rsid w:val="008B2A48"/>
    <w:rsid w:val="009346E3"/>
    <w:rsid w:val="00972575"/>
    <w:rsid w:val="009A6C87"/>
    <w:rsid w:val="009E2466"/>
    <w:rsid w:val="009F322D"/>
    <w:rsid w:val="00A3487B"/>
    <w:rsid w:val="00A468C8"/>
    <w:rsid w:val="00A77B91"/>
    <w:rsid w:val="00A93193"/>
    <w:rsid w:val="00AD11F9"/>
    <w:rsid w:val="00AD68B1"/>
    <w:rsid w:val="00B73DB8"/>
    <w:rsid w:val="00B74183"/>
    <w:rsid w:val="00BE13D0"/>
    <w:rsid w:val="00C07A79"/>
    <w:rsid w:val="00C91F29"/>
    <w:rsid w:val="00C9666C"/>
    <w:rsid w:val="00CB43E1"/>
    <w:rsid w:val="00CD6701"/>
    <w:rsid w:val="00D06BB8"/>
    <w:rsid w:val="00D35072"/>
    <w:rsid w:val="00D55DBB"/>
    <w:rsid w:val="00D8561A"/>
    <w:rsid w:val="00E16D4A"/>
    <w:rsid w:val="00E95928"/>
    <w:rsid w:val="00EC7EE9"/>
    <w:rsid w:val="00F612A5"/>
    <w:rsid w:val="00F85256"/>
    <w:rsid w:val="00F943CD"/>
    <w:rsid w:val="00FB65A4"/>
    <w:rsid w:val="00F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DBD"/>
  <w15:docId w15:val="{3620107C-5731-4F6B-84BA-193BBE19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6C87"/>
    <w:pPr>
      <w:keepNext/>
      <w:jc w:val="center"/>
      <w:outlineLvl w:val="0"/>
    </w:pPr>
    <w:rPr>
      <w:b/>
      <w:sz w:val="24"/>
    </w:rPr>
  </w:style>
  <w:style w:type="paragraph" w:styleId="Heading2">
    <w:name w:val="heading 2"/>
    <w:basedOn w:val="Normal"/>
    <w:next w:val="Normal"/>
    <w:link w:val="Heading2Char"/>
    <w:qFormat/>
    <w:rsid w:val="009A6C87"/>
    <w:pPr>
      <w:keepNext/>
      <w:outlineLvl w:val="1"/>
    </w:pPr>
    <w:rPr>
      <w:sz w:val="24"/>
    </w:rPr>
  </w:style>
  <w:style w:type="paragraph" w:styleId="Heading4">
    <w:name w:val="heading 4"/>
    <w:basedOn w:val="Normal"/>
    <w:next w:val="Normal"/>
    <w:link w:val="Heading4Char"/>
    <w:qFormat/>
    <w:rsid w:val="009A6C8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C8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A6C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A6C87"/>
    <w:rPr>
      <w:rFonts w:ascii="Times New Roman" w:eastAsia="Times New Roman" w:hAnsi="Times New Roman" w:cs="Times New Roman"/>
      <w:b/>
      <w:sz w:val="24"/>
      <w:szCs w:val="20"/>
    </w:rPr>
  </w:style>
  <w:style w:type="paragraph" w:styleId="Title">
    <w:name w:val="Title"/>
    <w:basedOn w:val="Normal"/>
    <w:link w:val="TitleChar"/>
    <w:qFormat/>
    <w:rsid w:val="009A6C87"/>
    <w:pPr>
      <w:jc w:val="center"/>
    </w:pPr>
    <w:rPr>
      <w:b/>
      <w:sz w:val="24"/>
    </w:rPr>
  </w:style>
  <w:style w:type="character" w:customStyle="1" w:styleId="TitleChar">
    <w:name w:val="Title Char"/>
    <w:basedOn w:val="DefaultParagraphFont"/>
    <w:link w:val="Title"/>
    <w:rsid w:val="009A6C87"/>
    <w:rPr>
      <w:rFonts w:ascii="Times New Roman" w:eastAsia="Times New Roman" w:hAnsi="Times New Roman" w:cs="Times New Roman"/>
      <w:b/>
      <w:sz w:val="24"/>
      <w:szCs w:val="20"/>
    </w:rPr>
  </w:style>
  <w:style w:type="paragraph" w:styleId="BodyText2">
    <w:name w:val="Body Text 2"/>
    <w:basedOn w:val="Normal"/>
    <w:link w:val="BodyText2Char"/>
    <w:rsid w:val="009A6C87"/>
    <w:rPr>
      <w:sz w:val="24"/>
    </w:rPr>
  </w:style>
  <w:style w:type="character" w:customStyle="1" w:styleId="BodyText2Char">
    <w:name w:val="Body Text 2 Char"/>
    <w:basedOn w:val="DefaultParagraphFont"/>
    <w:link w:val="BodyText2"/>
    <w:rsid w:val="009A6C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6C87"/>
    <w:rPr>
      <w:rFonts w:ascii="Tahoma" w:hAnsi="Tahoma" w:cs="Tahoma"/>
      <w:sz w:val="16"/>
      <w:szCs w:val="16"/>
    </w:rPr>
  </w:style>
  <w:style w:type="character" w:customStyle="1" w:styleId="BalloonTextChar">
    <w:name w:val="Balloon Text Char"/>
    <w:basedOn w:val="DefaultParagraphFont"/>
    <w:link w:val="BalloonText"/>
    <w:uiPriority w:val="99"/>
    <w:semiHidden/>
    <w:rsid w:val="009A6C87"/>
    <w:rPr>
      <w:rFonts w:ascii="Tahoma" w:eastAsia="Times New Roman" w:hAnsi="Tahoma" w:cs="Tahoma"/>
      <w:sz w:val="16"/>
      <w:szCs w:val="16"/>
    </w:rPr>
  </w:style>
  <w:style w:type="character" w:styleId="Hyperlink">
    <w:name w:val="Hyperlink"/>
    <w:basedOn w:val="DefaultParagraphFont"/>
    <w:uiPriority w:val="99"/>
    <w:semiHidden/>
    <w:unhideWhenUsed/>
    <w:rsid w:val="00C07A79"/>
    <w:rPr>
      <w:color w:val="0000FF" w:themeColor="hyperlink"/>
      <w:u w:val="single"/>
    </w:rPr>
  </w:style>
  <w:style w:type="paragraph" w:styleId="ListParagraph">
    <w:name w:val="List Paragraph"/>
    <w:basedOn w:val="Normal"/>
    <w:uiPriority w:val="34"/>
    <w:qFormat/>
    <w:rsid w:val="00C07A79"/>
    <w:pPr>
      <w:spacing w:line="256" w:lineRule="auto"/>
      <w:ind w:left="720"/>
      <w:contextualSpacing/>
    </w:pPr>
    <w:rPr>
      <w:rFonts w:asciiTheme="minorHAnsi" w:eastAsiaTheme="minorHAnsi" w:hAnsiTheme="minorHAnsi" w:cstheme="minorBid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1683</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No. 91</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nstainton</dc:creator>
  <cp:lastModifiedBy>Brenda Thiessen</cp:lastModifiedBy>
  <cp:revision>2</cp:revision>
  <dcterms:created xsi:type="dcterms:W3CDTF">2022-02-18T17:33:00Z</dcterms:created>
  <dcterms:modified xsi:type="dcterms:W3CDTF">2022-02-18T17:33:00Z</dcterms:modified>
</cp:coreProperties>
</file>